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CF62AF" w:rsidRPr="00537ABD">
        <w:trPr>
          <w:trHeight w:hRule="exact" w:val="1528"/>
        </w:trPr>
        <w:tc>
          <w:tcPr>
            <w:tcW w:w="143" w:type="dxa"/>
          </w:tcPr>
          <w:p w:rsidR="00CF62AF" w:rsidRDefault="00CF62AF"/>
        </w:tc>
        <w:tc>
          <w:tcPr>
            <w:tcW w:w="285" w:type="dxa"/>
          </w:tcPr>
          <w:p w:rsidR="00CF62AF" w:rsidRDefault="00CF62AF"/>
        </w:tc>
        <w:tc>
          <w:tcPr>
            <w:tcW w:w="710" w:type="dxa"/>
          </w:tcPr>
          <w:p w:rsidR="00CF62AF" w:rsidRDefault="00CF62AF"/>
        </w:tc>
        <w:tc>
          <w:tcPr>
            <w:tcW w:w="1419" w:type="dxa"/>
          </w:tcPr>
          <w:p w:rsidR="00CF62AF" w:rsidRDefault="00CF62AF"/>
        </w:tc>
        <w:tc>
          <w:tcPr>
            <w:tcW w:w="1419" w:type="dxa"/>
          </w:tcPr>
          <w:p w:rsidR="00CF62AF" w:rsidRDefault="00CF62AF"/>
        </w:tc>
        <w:tc>
          <w:tcPr>
            <w:tcW w:w="710" w:type="dxa"/>
          </w:tcPr>
          <w:p w:rsidR="00CF62AF" w:rsidRDefault="00CF62A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 w:rsidP="00537ABD">
            <w:pPr>
              <w:spacing w:after="0" w:line="240" w:lineRule="auto"/>
              <w:jc w:val="both"/>
              <w:rPr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</w:t>
            </w:r>
            <w:r w:rsidR="00537ABD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CF55A7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537ABD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CF55A7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CF55A7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537ABD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CF55A7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CF62AF" w:rsidRPr="00537ABD">
        <w:trPr>
          <w:trHeight w:hRule="exact" w:val="138"/>
        </w:trPr>
        <w:tc>
          <w:tcPr>
            <w:tcW w:w="143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</w:tr>
      <w:tr w:rsidR="00CF62A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F62AF" w:rsidRPr="00537ABD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CF62AF" w:rsidRPr="00537ABD">
        <w:trPr>
          <w:trHeight w:hRule="exact" w:val="211"/>
        </w:trPr>
        <w:tc>
          <w:tcPr>
            <w:tcW w:w="143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</w:tr>
      <w:tr w:rsidR="00CF62AF">
        <w:trPr>
          <w:trHeight w:hRule="exact" w:val="277"/>
        </w:trPr>
        <w:tc>
          <w:tcPr>
            <w:tcW w:w="143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F62AF">
        <w:trPr>
          <w:trHeight w:hRule="exact" w:val="138"/>
        </w:trPr>
        <w:tc>
          <w:tcPr>
            <w:tcW w:w="143" w:type="dxa"/>
          </w:tcPr>
          <w:p w:rsidR="00CF62AF" w:rsidRDefault="00CF62AF"/>
        </w:tc>
        <w:tc>
          <w:tcPr>
            <w:tcW w:w="285" w:type="dxa"/>
          </w:tcPr>
          <w:p w:rsidR="00CF62AF" w:rsidRDefault="00CF62AF"/>
        </w:tc>
        <w:tc>
          <w:tcPr>
            <w:tcW w:w="710" w:type="dxa"/>
          </w:tcPr>
          <w:p w:rsidR="00CF62AF" w:rsidRDefault="00CF62AF"/>
        </w:tc>
        <w:tc>
          <w:tcPr>
            <w:tcW w:w="1419" w:type="dxa"/>
          </w:tcPr>
          <w:p w:rsidR="00CF62AF" w:rsidRDefault="00CF62AF"/>
        </w:tc>
        <w:tc>
          <w:tcPr>
            <w:tcW w:w="1419" w:type="dxa"/>
          </w:tcPr>
          <w:p w:rsidR="00CF62AF" w:rsidRDefault="00CF62AF"/>
        </w:tc>
        <w:tc>
          <w:tcPr>
            <w:tcW w:w="710" w:type="dxa"/>
          </w:tcPr>
          <w:p w:rsidR="00CF62AF" w:rsidRDefault="00CF62AF"/>
        </w:tc>
        <w:tc>
          <w:tcPr>
            <w:tcW w:w="426" w:type="dxa"/>
          </w:tcPr>
          <w:p w:rsidR="00CF62AF" w:rsidRDefault="00CF62AF"/>
        </w:tc>
        <w:tc>
          <w:tcPr>
            <w:tcW w:w="1277" w:type="dxa"/>
          </w:tcPr>
          <w:p w:rsidR="00CF62AF" w:rsidRDefault="00CF62AF"/>
        </w:tc>
        <w:tc>
          <w:tcPr>
            <w:tcW w:w="993" w:type="dxa"/>
          </w:tcPr>
          <w:p w:rsidR="00CF62AF" w:rsidRDefault="00CF62AF"/>
        </w:tc>
        <w:tc>
          <w:tcPr>
            <w:tcW w:w="2836" w:type="dxa"/>
          </w:tcPr>
          <w:p w:rsidR="00CF62AF" w:rsidRDefault="00CF62AF"/>
        </w:tc>
      </w:tr>
      <w:tr w:rsidR="00CF62AF" w:rsidRPr="00537ABD">
        <w:trPr>
          <w:trHeight w:hRule="exact" w:val="277"/>
        </w:trPr>
        <w:tc>
          <w:tcPr>
            <w:tcW w:w="143" w:type="dxa"/>
          </w:tcPr>
          <w:p w:rsidR="00CF62AF" w:rsidRDefault="00CF62AF"/>
        </w:tc>
        <w:tc>
          <w:tcPr>
            <w:tcW w:w="285" w:type="dxa"/>
          </w:tcPr>
          <w:p w:rsidR="00CF62AF" w:rsidRDefault="00CF62AF"/>
        </w:tc>
        <w:tc>
          <w:tcPr>
            <w:tcW w:w="710" w:type="dxa"/>
          </w:tcPr>
          <w:p w:rsidR="00CF62AF" w:rsidRDefault="00CF62AF"/>
        </w:tc>
        <w:tc>
          <w:tcPr>
            <w:tcW w:w="1419" w:type="dxa"/>
          </w:tcPr>
          <w:p w:rsidR="00CF62AF" w:rsidRDefault="00CF62AF"/>
        </w:tc>
        <w:tc>
          <w:tcPr>
            <w:tcW w:w="1419" w:type="dxa"/>
          </w:tcPr>
          <w:p w:rsidR="00CF62AF" w:rsidRDefault="00CF62AF"/>
        </w:tc>
        <w:tc>
          <w:tcPr>
            <w:tcW w:w="710" w:type="dxa"/>
          </w:tcPr>
          <w:p w:rsidR="00CF62AF" w:rsidRDefault="00CF62AF"/>
        </w:tc>
        <w:tc>
          <w:tcPr>
            <w:tcW w:w="426" w:type="dxa"/>
          </w:tcPr>
          <w:p w:rsidR="00CF62AF" w:rsidRDefault="00CF62AF"/>
        </w:tc>
        <w:tc>
          <w:tcPr>
            <w:tcW w:w="1277" w:type="dxa"/>
          </w:tcPr>
          <w:p w:rsidR="00CF62AF" w:rsidRDefault="00CF62A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F62AF" w:rsidRPr="00537ABD">
        <w:trPr>
          <w:trHeight w:hRule="exact" w:val="138"/>
        </w:trPr>
        <w:tc>
          <w:tcPr>
            <w:tcW w:w="143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</w:tr>
      <w:tr w:rsidR="00CF62AF">
        <w:trPr>
          <w:trHeight w:hRule="exact" w:val="277"/>
        </w:trPr>
        <w:tc>
          <w:tcPr>
            <w:tcW w:w="143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F62AF">
        <w:trPr>
          <w:trHeight w:hRule="exact" w:val="138"/>
        </w:trPr>
        <w:tc>
          <w:tcPr>
            <w:tcW w:w="143" w:type="dxa"/>
          </w:tcPr>
          <w:p w:rsidR="00CF62AF" w:rsidRDefault="00CF62AF"/>
        </w:tc>
        <w:tc>
          <w:tcPr>
            <w:tcW w:w="285" w:type="dxa"/>
          </w:tcPr>
          <w:p w:rsidR="00CF62AF" w:rsidRDefault="00CF62AF"/>
        </w:tc>
        <w:tc>
          <w:tcPr>
            <w:tcW w:w="710" w:type="dxa"/>
          </w:tcPr>
          <w:p w:rsidR="00CF62AF" w:rsidRDefault="00CF62AF"/>
        </w:tc>
        <w:tc>
          <w:tcPr>
            <w:tcW w:w="1419" w:type="dxa"/>
          </w:tcPr>
          <w:p w:rsidR="00CF62AF" w:rsidRDefault="00CF62AF"/>
        </w:tc>
        <w:tc>
          <w:tcPr>
            <w:tcW w:w="1419" w:type="dxa"/>
          </w:tcPr>
          <w:p w:rsidR="00CF62AF" w:rsidRDefault="00CF62AF"/>
        </w:tc>
        <w:tc>
          <w:tcPr>
            <w:tcW w:w="710" w:type="dxa"/>
          </w:tcPr>
          <w:p w:rsidR="00CF62AF" w:rsidRDefault="00CF62AF"/>
        </w:tc>
        <w:tc>
          <w:tcPr>
            <w:tcW w:w="426" w:type="dxa"/>
          </w:tcPr>
          <w:p w:rsidR="00CF62AF" w:rsidRDefault="00CF62AF"/>
        </w:tc>
        <w:tc>
          <w:tcPr>
            <w:tcW w:w="1277" w:type="dxa"/>
          </w:tcPr>
          <w:p w:rsidR="00CF62AF" w:rsidRDefault="00CF62AF"/>
        </w:tc>
        <w:tc>
          <w:tcPr>
            <w:tcW w:w="993" w:type="dxa"/>
          </w:tcPr>
          <w:p w:rsidR="00CF62AF" w:rsidRDefault="00CF62AF"/>
        </w:tc>
        <w:tc>
          <w:tcPr>
            <w:tcW w:w="2836" w:type="dxa"/>
          </w:tcPr>
          <w:p w:rsidR="00CF62AF" w:rsidRDefault="00CF62AF"/>
        </w:tc>
      </w:tr>
      <w:tr w:rsidR="00CF62AF">
        <w:trPr>
          <w:trHeight w:hRule="exact" w:val="277"/>
        </w:trPr>
        <w:tc>
          <w:tcPr>
            <w:tcW w:w="143" w:type="dxa"/>
          </w:tcPr>
          <w:p w:rsidR="00CF62AF" w:rsidRDefault="00CF62AF"/>
        </w:tc>
        <w:tc>
          <w:tcPr>
            <w:tcW w:w="285" w:type="dxa"/>
          </w:tcPr>
          <w:p w:rsidR="00CF62AF" w:rsidRDefault="00CF62AF"/>
        </w:tc>
        <w:tc>
          <w:tcPr>
            <w:tcW w:w="710" w:type="dxa"/>
          </w:tcPr>
          <w:p w:rsidR="00CF62AF" w:rsidRDefault="00CF62AF"/>
        </w:tc>
        <w:tc>
          <w:tcPr>
            <w:tcW w:w="1419" w:type="dxa"/>
          </w:tcPr>
          <w:p w:rsidR="00CF62AF" w:rsidRDefault="00CF62AF"/>
        </w:tc>
        <w:tc>
          <w:tcPr>
            <w:tcW w:w="1419" w:type="dxa"/>
          </w:tcPr>
          <w:p w:rsidR="00CF62AF" w:rsidRDefault="00CF62AF"/>
        </w:tc>
        <w:tc>
          <w:tcPr>
            <w:tcW w:w="710" w:type="dxa"/>
          </w:tcPr>
          <w:p w:rsidR="00CF62AF" w:rsidRDefault="00CF62AF"/>
        </w:tc>
        <w:tc>
          <w:tcPr>
            <w:tcW w:w="426" w:type="dxa"/>
          </w:tcPr>
          <w:p w:rsidR="00CF62AF" w:rsidRDefault="00CF62AF"/>
        </w:tc>
        <w:tc>
          <w:tcPr>
            <w:tcW w:w="1277" w:type="dxa"/>
          </w:tcPr>
          <w:p w:rsidR="00CF62AF" w:rsidRDefault="00CF62A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537ABD" w:rsidP="00537AB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CF5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CF5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CF5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CF62AF">
        <w:trPr>
          <w:trHeight w:hRule="exact" w:val="277"/>
        </w:trPr>
        <w:tc>
          <w:tcPr>
            <w:tcW w:w="143" w:type="dxa"/>
          </w:tcPr>
          <w:p w:rsidR="00CF62AF" w:rsidRDefault="00CF62AF"/>
        </w:tc>
        <w:tc>
          <w:tcPr>
            <w:tcW w:w="285" w:type="dxa"/>
          </w:tcPr>
          <w:p w:rsidR="00CF62AF" w:rsidRDefault="00CF62AF"/>
        </w:tc>
        <w:tc>
          <w:tcPr>
            <w:tcW w:w="710" w:type="dxa"/>
          </w:tcPr>
          <w:p w:rsidR="00CF62AF" w:rsidRDefault="00CF62AF"/>
        </w:tc>
        <w:tc>
          <w:tcPr>
            <w:tcW w:w="1419" w:type="dxa"/>
          </w:tcPr>
          <w:p w:rsidR="00CF62AF" w:rsidRDefault="00CF62AF"/>
        </w:tc>
        <w:tc>
          <w:tcPr>
            <w:tcW w:w="1419" w:type="dxa"/>
          </w:tcPr>
          <w:p w:rsidR="00CF62AF" w:rsidRDefault="00CF62AF"/>
        </w:tc>
        <w:tc>
          <w:tcPr>
            <w:tcW w:w="710" w:type="dxa"/>
          </w:tcPr>
          <w:p w:rsidR="00CF62AF" w:rsidRDefault="00CF62AF"/>
        </w:tc>
        <w:tc>
          <w:tcPr>
            <w:tcW w:w="426" w:type="dxa"/>
          </w:tcPr>
          <w:p w:rsidR="00CF62AF" w:rsidRDefault="00CF62AF"/>
        </w:tc>
        <w:tc>
          <w:tcPr>
            <w:tcW w:w="1277" w:type="dxa"/>
          </w:tcPr>
          <w:p w:rsidR="00CF62AF" w:rsidRDefault="00CF62AF"/>
        </w:tc>
        <w:tc>
          <w:tcPr>
            <w:tcW w:w="993" w:type="dxa"/>
          </w:tcPr>
          <w:p w:rsidR="00CF62AF" w:rsidRDefault="00CF62AF"/>
        </w:tc>
        <w:tc>
          <w:tcPr>
            <w:tcW w:w="2836" w:type="dxa"/>
          </w:tcPr>
          <w:p w:rsidR="00CF62AF" w:rsidRDefault="00CF62AF"/>
        </w:tc>
      </w:tr>
      <w:tr w:rsidR="00CF62AF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F62AF" w:rsidRPr="00537ABD">
        <w:trPr>
          <w:trHeight w:hRule="exact" w:val="775"/>
        </w:trPr>
        <w:tc>
          <w:tcPr>
            <w:tcW w:w="143" w:type="dxa"/>
          </w:tcPr>
          <w:p w:rsidR="00CF62AF" w:rsidRDefault="00CF62AF"/>
        </w:tc>
        <w:tc>
          <w:tcPr>
            <w:tcW w:w="285" w:type="dxa"/>
          </w:tcPr>
          <w:p w:rsidR="00CF62AF" w:rsidRDefault="00CF62AF"/>
        </w:tc>
        <w:tc>
          <w:tcPr>
            <w:tcW w:w="710" w:type="dxa"/>
          </w:tcPr>
          <w:p w:rsidR="00CF62AF" w:rsidRDefault="00CF62AF"/>
        </w:tc>
        <w:tc>
          <w:tcPr>
            <w:tcW w:w="1419" w:type="dxa"/>
          </w:tcPr>
          <w:p w:rsidR="00CF62AF" w:rsidRDefault="00CF62A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История зарубежной литературы</w:t>
            </w:r>
          </w:p>
          <w:p w:rsidR="00CF62AF" w:rsidRPr="00CF55A7" w:rsidRDefault="00CF55A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К.М.04.02.03</w:t>
            </w:r>
          </w:p>
        </w:tc>
        <w:tc>
          <w:tcPr>
            <w:tcW w:w="2836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</w:tr>
      <w:tr w:rsidR="00CF62AF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F62AF" w:rsidRPr="00537ABD">
        <w:trPr>
          <w:trHeight w:hRule="exact" w:val="1389"/>
        </w:trPr>
        <w:tc>
          <w:tcPr>
            <w:tcW w:w="143" w:type="dxa"/>
          </w:tcPr>
          <w:p w:rsidR="00CF62AF" w:rsidRDefault="00CF62AF"/>
        </w:tc>
        <w:tc>
          <w:tcPr>
            <w:tcW w:w="285" w:type="dxa"/>
          </w:tcPr>
          <w:p w:rsidR="00CF62AF" w:rsidRDefault="00CF62A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F62AF" w:rsidRPr="00537ABD">
        <w:trPr>
          <w:trHeight w:hRule="exact" w:val="138"/>
        </w:trPr>
        <w:tc>
          <w:tcPr>
            <w:tcW w:w="143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</w:tr>
      <w:tr w:rsidR="00CF62AF" w:rsidRPr="00537ABD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CF62AF" w:rsidRPr="00537ABD">
        <w:trPr>
          <w:trHeight w:hRule="exact" w:val="416"/>
        </w:trPr>
        <w:tc>
          <w:tcPr>
            <w:tcW w:w="143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</w:tr>
      <w:tr w:rsidR="00CF62AF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F62AF" w:rsidRDefault="00CF62AF"/>
        </w:tc>
        <w:tc>
          <w:tcPr>
            <w:tcW w:w="426" w:type="dxa"/>
          </w:tcPr>
          <w:p w:rsidR="00CF62AF" w:rsidRDefault="00CF62AF"/>
        </w:tc>
        <w:tc>
          <w:tcPr>
            <w:tcW w:w="1277" w:type="dxa"/>
          </w:tcPr>
          <w:p w:rsidR="00CF62AF" w:rsidRDefault="00CF62AF"/>
        </w:tc>
        <w:tc>
          <w:tcPr>
            <w:tcW w:w="993" w:type="dxa"/>
          </w:tcPr>
          <w:p w:rsidR="00CF62AF" w:rsidRDefault="00CF62AF"/>
        </w:tc>
        <w:tc>
          <w:tcPr>
            <w:tcW w:w="2836" w:type="dxa"/>
          </w:tcPr>
          <w:p w:rsidR="00CF62AF" w:rsidRDefault="00CF62AF"/>
        </w:tc>
      </w:tr>
      <w:tr w:rsidR="00CF62AF">
        <w:trPr>
          <w:trHeight w:hRule="exact" w:val="155"/>
        </w:trPr>
        <w:tc>
          <w:tcPr>
            <w:tcW w:w="143" w:type="dxa"/>
          </w:tcPr>
          <w:p w:rsidR="00CF62AF" w:rsidRDefault="00CF62AF"/>
        </w:tc>
        <w:tc>
          <w:tcPr>
            <w:tcW w:w="285" w:type="dxa"/>
          </w:tcPr>
          <w:p w:rsidR="00CF62AF" w:rsidRDefault="00CF62AF"/>
        </w:tc>
        <w:tc>
          <w:tcPr>
            <w:tcW w:w="710" w:type="dxa"/>
          </w:tcPr>
          <w:p w:rsidR="00CF62AF" w:rsidRDefault="00CF62AF"/>
        </w:tc>
        <w:tc>
          <w:tcPr>
            <w:tcW w:w="1419" w:type="dxa"/>
          </w:tcPr>
          <w:p w:rsidR="00CF62AF" w:rsidRDefault="00CF62AF"/>
        </w:tc>
        <w:tc>
          <w:tcPr>
            <w:tcW w:w="1419" w:type="dxa"/>
          </w:tcPr>
          <w:p w:rsidR="00CF62AF" w:rsidRDefault="00CF62AF"/>
        </w:tc>
        <w:tc>
          <w:tcPr>
            <w:tcW w:w="710" w:type="dxa"/>
          </w:tcPr>
          <w:p w:rsidR="00CF62AF" w:rsidRDefault="00CF62AF"/>
        </w:tc>
        <w:tc>
          <w:tcPr>
            <w:tcW w:w="426" w:type="dxa"/>
          </w:tcPr>
          <w:p w:rsidR="00CF62AF" w:rsidRDefault="00CF62AF"/>
        </w:tc>
        <w:tc>
          <w:tcPr>
            <w:tcW w:w="1277" w:type="dxa"/>
          </w:tcPr>
          <w:p w:rsidR="00CF62AF" w:rsidRDefault="00CF62AF"/>
        </w:tc>
        <w:tc>
          <w:tcPr>
            <w:tcW w:w="993" w:type="dxa"/>
          </w:tcPr>
          <w:p w:rsidR="00CF62AF" w:rsidRDefault="00CF62AF"/>
        </w:tc>
        <w:tc>
          <w:tcPr>
            <w:tcW w:w="2836" w:type="dxa"/>
          </w:tcPr>
          <w:p w:rsidR="00CF62AF" w:rsidRDefault="00CF62AF"/>
        </w:tc>
      </w:tr>
      <w:tr w:rsidR="00CF62A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F62AF" w:rsidRPr="00537AB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F62AF" w:rsidRPr="00537ABD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62AF">
            <w:pPr>
              <w:rPr>
                <w:lang w:val="ru-RU"/>
              </w:rPr>
            </w:pPr>
          </w:p>
        </w:tc>
      </w:tr>
      <w:tr w:rsidR="00CF62AF" w:rsidRPr="00537AB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CF62AF" w:rsidRPr="00537ABD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62AF">
            <w:pPr>
              <w:rPr>
                <w:lang w:val="ru-RU"/>
              </w:rPr>
            </w:pPr>
          </w:p>
        </w:tc>
      </w:tr>
      <w:tr w:rsidR="00CF62AF" w:rsidRPr="00537ABD">
        <w:trPr>
          <w:trHeight w:hRule="exact" w:val="124"/>
        </w:trPr>
        <w:tc>
          <w:tcPr>
            <w:tcW w:w="143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</w:tr>
      <w:tr w:rsidR="00CF62A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CF62AF">
        <w:trPr>
          <w:trHeight w:hRule="exact" w:val="26"/>
        </w:trPr>
        <w:tc>
          <w:tcPr>
            <w:tcW w:w="143" w:type="dxa"/>
          </w:tcPr>
          <w:p w:rsidR="00CF62AF" w:rsidRDefault="00CF62AF"/>
        </w:tc>
        <w:tc>
          <w:tcPr>
            <w:tcW w:w="285" w:type="dxa"/>
          </w:tcPr>
          <w:p w:rsidR="00CF62AF" w:rsidRDefault="00CF62AF"/>
        </w:tc>
        <w:tc>
          <w:tcPr>
            <w:tcW w:w="710" w:type="dxa"/>
          </w:tcPr>
          <w:p w:rsidR="00CF62AF" w:rsidRDefault="00CF62AF"/>
        </w:tc>
        <w:tc>
          <w:tcPr>
            <w:tcW w:w="1419" w:type="dxa"/>
          </w:tcPr>
          <w:p w:rsidR="00CF62AF" w:rsidRDefault="00CF62AF"/>
        </w:tc>
        <w:tc>
          <w:tcPr>
            <w:tcW w:w="1419" w:type="dxa"/>
          </w:tcPr>
          <w:p w:rsidR="00CF62AF" w:rsidRDefault="00CF62AF"/>
        </w:tc>
        <w:tc>
          <w:tcPr>
            <w:tcW w:w="710" w:type="dxa"/>
          </w:tcPr>
          <w:p w:rsidR="00CF62AF" w:rsidRDefault="00CF62AF"/>
        </w:tc>
        <w:tc>
          <w:tcPr>
            <w:tcW w:w="426" w:type="dxa"/>
          </w:tcPr>
          <w:p w:rsidR="00CF62AF" w:rsidRDefault="00CF62A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62AF"/>
        </w:tc>
      </w:tr>
      <w:tr w:rsidR="00CF62AF">
        <w:trPr>
          <w:trHeight w:hRule="exact" w:val="1597"/>
        </w:trPr>
        <w:tc>
          <w:tcPr>
            <w:tcW w:w="143" w:type="dxa"/>
          </w:tcPr>
          <w:p w:rsidR="00CF62AF" w:rsidRDefault="00CF62AF"/>
        </w:tc>
        <w:tc>
          <w:tcPr>
            <w:tcW w:w="285" w:type="dxa"/>
          </w:tcPr>
          <w:p w:rsidR="00CF62AF" w:rsidRDefault="00CF62AF"/>
        </w:tc>
        <w:tc>
          <w:tcPr>
            <w:tcW w:w="710" w:type="dxa"/>
          </w:tcPr>
          <w:p w:rsidR="00CF62AF" w:rsidRDefault="00CF62AF"/>
        </w:tc>
        <w:tc>
          <w:tcPr>
            <w:tcW w:w="1419" w:type="dxa"/>
          </w:tcPr>
          <w:p w:rsidR="00CF62AF" w:rsidRDefault="00CF62AF"/>
        </w:tc>
        <w:tc>
          <w:tcPr>
            <w:tcW w:w="1419" w:type="dxa"/>
          </w:tcPr>
          <w:p w:rsidR="00CF62AF" w:rsidRDefault="00CF62AF"/>
        </w:tc>
        <w:tc>
          <w:tcPr>
            <w:tcW w:w="710" w:type="dxa"/>
          </w:tcPr>
          <w:p w:rsidR="00CF62AF" w:rsidRDefault="00CF62AF"/>
        </w:tc>
        <w:tc>
          <w:tcPr>
            <w:tcW w:w="426" w:type="dxa"/>
          </w:tcPr>
          <w:p w:rsidR="00CF62AF" w:rsidRDefault="00CF62AF"/>
        </w:tc>
        <w:tc>
          <w:tcPr>
            <w:tcW w:w="1277" w:type="dxa"/>
          </w:tcPr>
          <w:p w:rsidR="00CF62AF" w:rsidRDefault="00CF62AF"/>
        </w:tc>
        <w:tc>
          <w:tcPr>
            <w:tcW w:w="993" w:type="dxa"/>
          </w:tcPr>
          <w:p w:rsidR="00CF62AF" w:rsidRDefault="00CF62AF"/>
        </w:tc>
        <w:tc>
          <w:tcPr>
            <w:tcW w:w="2836" w:type="dxa"/>
          </w:tcPr>
          <w:p w:rsidR="00CF62AF" w:rsidRDefault="00CF62AF"/>
        </w:tc>
      </w:tr>
      <w:tr w:rsidR="00CF62AF">
        <w:trPr>
          <w:trHeight w:hRule="exact" w:val="277"/>
        </w:trPr>
        <w:tc>
          <w:tcPr>
            <w:tcW w:w="143" w:type="dxa"/>
          </w:tcPr>
          <w:p w:rsidR="00CF62AF" w:rsidRDefault="00CF62AF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F62AF">
        <w:trPr>
          <w:trHeight w:hRule="exact" w:val="138"/>
        </w:trPr>
        <w:tc>
          <w:tcPr>
            <w:tcW w:w="143" w:type="dxa"/>
          </w:tcPr>
          <w:p w:rsidR="00CF62AF" w:rsidRDefault="00CF62A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62AF"/>
        </w:tc>
      </w:tr>
      <w:tr w:rsidR="00CF62AF">
        <w:trPr>
          <w:trHeight w:hRule="exact" w:val="1666"/>
        </w:trPr>
        <w:tc>
          <w:tcPr>
            <w:tcW w:w="143" w:type="dxa"/>
          </w:tcPr>
          <w:p w:rsidR="00CF62AF" w:rsidRDefault="00CF62A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8B5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CF62AF" w:rsidRPr="00CF55A7" w:rsidRDefault="00CF62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CF62AF" w:rsidRPr="00CF55A7" w:rsidRDefault="00CF62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CF62AF" w:rsidRDefault="00CF55A7">
      <w:pPr>
        <w:rPr>
          <w:sz w:val="0"/>
          <w:szCs w:val="0"/>
        </w:rPr>
      </w:pPr>
      <w:r>
        <w:br w:type="page"/>
      </w:r>
    </w:p>
    <w:p w:rsidR="00CF62AF" w:rsidRPr="00CF55A7" w:rsidRDefault="00CF62AF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62A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CF62AF">
        <w:trPr>
          <w:trHeight w:hRule="exact" w:val="555"/>
        </w:trPr>
        <w:tc>
          <w:tcPr>
            <w:tcW w:w="9640" w:type="dxa"/>
          </w:tcPr>
          <w:p w:rsidR="00CF62AF" w:rsidRDefault="00CF62AF"/>
        </w:tc>
      </w:tr>
      <w:tr w:rsidR="00CF62A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F62AF" w:rsidRDefault="00CF55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62AF" w:rsidRPr="00537AB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F62AF" w:rsidRPr="00537AB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537ABD" w:rsidRPr="007E22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</w:t>
            </w:r>
            <w:r w:rsidR="00537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53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53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53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«История зарубежной литературы»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CF62AF" w:rsidRPr="00CF55A7" w:rsidRDefault="00CF55A7">
      <w:pPr>
        <w:rPr>
          <w:sz w:val="0"/>
          <w:szCs w:val="0"/>
          <w:lang w:val="ru-RU"/>
        </w:rPr>
      </w:pPr>
      <w:r w:rsidRPr="00CF55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62AF" w:rsidRPr="00537AB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CF62AF" w:rsidRPr="00537ABD">
        <w:trPr>
          <w:trHeight w:hRule="exact" w:val="138"/>
        </w:trPr>
        <w:tc>
          <w:tcPr>
            <w:tcW w:w="9640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</w:tr>
      <w:tr w:rsidR="00CF62AF" w:rsidRPr="00537AB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К.М.04.02.03 «История зарубежной литературы».</w:t>
            </w:r>
          </w:p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F62AF" w:rsidRPr="00537ABD">
        <w:trPr>
          <w:trHeight w:hRule="exact" w:val="138"/>
        </w:trPr>
        <w:tc>
          <w:tcPr>
            <w:tcW w:w="9640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</w:tr>
      <w:tr w:rsidR="00CF62AF" w:rsidRPr="00537AB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«История зарубежной литературы»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F62AF" w:rsidRPr="00537AB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осваивать и использовать базовые научно- теоретические знания и практические умения по предмету в профессиональной деятельности</w:t>
            </w:r>
          </w:p>
        </w:tc>
      </w:tr>
      <w:tr w:rsidR="00CF62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6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F62AF" w:rsidRPr="00537AB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</w:p>
        </w:tc>
      </w:tr>
      <w:tr w:rsidR="00CF62AF" w:rsidRPr="00537AB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программы и учебники по преподаваемому предмету</w:t>
            </w:r>
          </w:p>
        </w:tc>
      </w:tr>
      <w:tr w:rsidR="00CF62AF" w:rsidRPr="00537AB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основы общетеоретических дисциплин в объеме, необходимом для решения педагогических,  научно-методических и организационно-управленческих  задач (педагогика, психология,  возрастная физиология; школьная гигиена; методика преподавания предмета)</w:t>
            </w:r>
          </w:p>
        </w:tc>
      </w:tr>
      <w:tr w:rsidR="00CF62AF" w:rsidRPr="00537AB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CF62AF" w:rsidRPr="00537AB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 использовать в профессиональной деятельности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CF62AF" w:rsidRPr="00537AB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понимания и системного анализа базовых научно- теоретических представлений для решения профессиональных задач</w:t>
            </w:r>
          </w:p>
        </w:tc>
      </w:tr>
      <w:tr w:rsidR="00CF62AF" w:rsidRPr="00537AB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</w:p>
        </w:tc>
      </w:tr>
      <w:tr w:rsidR="00CF62AF" w:rsidRPr="00537ABD">
        <w:trPr>
          <w:trHeight w:hRule="exact" w:val="277"/>
        </w:trPr>
        <w:tc>
          <w:tcPr>
            <w:tcW w:w="9640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</w:tr>
      <w:tr w:rsidR="00CF62AF" w:rsidRPr="00537ABD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CF62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6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F62AF" w:rsidRPr="00537ABD">
        <w:trPr>
          <w:trHeight w:hRule="exact" w:val="75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</w:t>
            </w:r>
          </w:p>
        </w:tc>
      </w:tr>
    </w:tbl>
    <w:p w:rsidR="00CF62AF" w:rsidRPr="00CF55A7" w:rsidRDefault="00CF55A7">
      <w:pPr>
        <w:rPr>
          <w:sz w:val="0"/>
          <w:szCs w:val="0"/>
          <w:lang w:val="ru-RU"/>
        </w:rPr>
      </w:pPr>
      <w:r w:rsidRPr="00CF55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CF62AF" w:rsidRPr="00537AB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содержательные характеристики учебной документации по вопросам организации и реализации образовательного процесса</w:t>
            </w:r>
          </w:p>
        </w:tc>
      </w:tr>
      <w:tr w:rsidR="00CF62AF" w:rsidRPr="00537ABD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технологии учета возрастных особенностей обучающихся</w:t>
            </w:r>
          </w:p>
        </w:tc>
      </w:tr>
      <w:tr w:rsidR="00CF62AF" w:rsidRPr="00537ABD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  <w:tr w:rsidR="00CF62AF" w:rsidRPr="00537ABD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CF62AF" w:rsidRPr="00537AB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CF62AF" w:rsidRPr="00537AB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CF62AF" w:rsidRPr="00537ABD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CF62AF" w:rsidRPr="00537AB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CF62AF" w:rsidRPr="00537ABD">
        <w:trPr>
          <w:trHeight w:hRule="exact" w:val="416"/>
        </w:trPr>
        <w:tc>
          <w:tcPr>
            <w:tcW w:w="3970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</w:tr>
      <w:tr w:rsidR="00CF62AF" w:rsidRPr="00537ABD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F62AF" w:rsidRPr="00537ABD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6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К.М.04.02.03 «История зарубежной литературы» относится к обязательной части, является дисциплиной Блока Б1. «Дисциплины (модули)». Модуль "Литература"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CF62AF" w:rsidRPr="00537ABD">
        <w:trPr>
          <w:trHeight w:hRule="exact" w:val="138"/>
        </w:trPr>
        <w:tc>
          <w:tcPr>
            <w:tcW w:w="3970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</w:tr>
      <w:tr w:rsidR="00CF62AF" w:rsidRPr="00537AB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F62A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2AF" w:rsidRDefault="00CF62AF"/>
        </w:tc>
      </w:tr>
      <w:tr w:rsidR="00CF62AF" w:rsidRPr="00537AB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2AF" w:rsidRPr="00CF55A7" w:rsidRDefault="00CF62AF">
            <w:pPr>
              <w:rPr>
                <w:lang w:val="ru-RU"/>
              </w:rPr>
            </w:pPr>
          </w:p>
        </w:tc>
      </w:tr>
      <w:tr w:rsidR="00CF62AF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2AF" w:rsidRPr="00CF55A7" w:rsidRDefault="00CF55A7">
            <w:pPr>
              <w:spacing w:after="0" w:line="240" w:lineRule="auto"/>
              <w:jc w:val="center"/>
              <w:rPr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общеобразовательной школы по литературе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2AF" w:rsidRPr="00CF55A7" w:rsidRDefault="00CF55A7">
            <w:pPr>
              <w:spacing w:after="0" w:line="240" w:lineRule="auto"/>
              <w:jc w:val="center"/>
              <w:rPr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lang w:val="ru-RU"/>
              </w:rPr>
              <w:t>Методология литературоведческих исследований</w:t>
            </w:r>
          </w:p>
          <w:p w:rsidR="00CF62AF" w:rsidRPr="00CF55A7" w:rsidRDefault="00CF55A7">
            <w:pPr>
              <w:spacing w:after="0" w:line="240" w:lineRule="auto"/>
              <w:jc w:val="center"/>
              <w:rPr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lang w:val="ru-RU"/>
              </w:rPr>
              <w:t>Методика преподавания литературы</w:t>
            </w:r>
          </w:p>
          <w:p w:rsidR="00CF62AF" w:rsidRPr="00CF55A7" w:rsidRDefault="00CF55A7">
            <w:pPr>
              <w:spacing w:after="0" w:line="240" w:lineRule="auto"/>
              <w:jc w:val="center"/>
              <w:rPr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(преддипломная) практика</w:t>
            </w:r>
          </w:p>
          <w:p w:rsidR="00CF62AF" w:rsidRPr="00CF55A7" w:rsidRDefault="00CF55A7">
            <w:pPr>
              <w:spacing w:after="0" w:line="240" w:lineRule="auto"/>
              <w:jc w:val="center"/>
              <w:rPr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CF62AF">
        <w:trPr>
          <w:trHeight w:hRule="exact" w:val="138"/>
        </w:trPr>
        <w:tc>
          <w:tcPr>
            <w:tcW w:w="3970" w:type="dxa"/>
          </w:tcPr>
          <w:p w:rsidR="00CF62AF" w:rsidRDefault="00CF62AF"/>
        </w:tc>
        <w:tc>
          <w:tcPr>
            <w:tcW w:w="3828" w:type="dxa"/>
          </w:tcPr>
          <w:p w:rsidR="00CF62AF" w:rsidRDefault="00CF62AF"/>
        </w:tc>
        <w:tc>
          <w:tcPr>
            <w:tcW w:w="852" w:type="dxa"/>
          </w:tcPr>
          <w:p w:rsidR="00CF62AF" w:rsidRDefault="00CF62AF"/>
        </w:tc>
        <w:tc>
          <w:tcPr>
            <w:tcW w:w="993" w:type="dxa"/>
          </w:tcPr>
          <w:p w:rsidR="00CF62AF" w:rsidRDefault="00CF62AF"/>
        </w:tc>
      </w:tr>
      <w:tr w:rsidR="00CF62AF" w:rsidRPr="00537ABD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F62AF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18 зачетных единиц – 648 академических часов</w:t>
            </w:r>
          </w:p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F62AF">
        <w:trPr>
          <w:trHeight w:hRule="exact" w:val="138"/>
        </w:trPr>
        <w:tc>
          <w:tcPr>
            <w:tcW w:w="3970" w:type="dxa"/>
          </w:tcPr>
          <w:p w:rsidR="00CF62AF" w:rsidRDefault="00CF62AF"/>
        </w:tc>
        <w:tc>
          <w:tcPr>
            <w:tcW w:w="3828" w:type="dxa"/>
          </w:tcPr>
          <w:p w:rsidR="00CF62AF" w:rsidRDefault="00CF62AF"/>
        </w:tc>
        <w:tc>
          <w:tcPr>
            <w:tcW w:w="852" w:type="dxa"/>
          </w:tcPr>
          <w:p w:rsidR="00CF62AF" w:rsidRDefault="00CF62AF"/>
        </w:tc>
        <w:tc>
          <w:tcPr>
            <w:tcW w:w="993" w:type="dxa"/>
          </w:tcPr>
          <w:p w:rsidR="00CF62AF" w:rsidRDefault="00CF62AF"/>
        </w:tc>
      </w:tr>
      <w:tr w:rsidR="00CF62A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CF62A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F62A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62A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CF62A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62A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</w:tr>
      <w:tr w:rsidR="00CF62A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CF62A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1, 2, 3, 6</w:t>
            </w:r>
          </w:p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4, 5</w:t>
            </w:r>
          </w:p>
        </w:tc>
      </w:tr>
      <w:tr w:rsidR="00CF62AF">
        <w:trPr>
          <w:trHeight w:hRule="exact" w:val="138"/>
        </w:trPr>
        <w:tc>
          <w:tcPr>
            <w:tcW w:w="3970" w:type="dxa"/>
          </w:tcPr>
          <w:p w:rsidR="00CF62AF" w:rsidRDefault="00CF62AF"/>
        </w:tc>
        <w:tc>
          <w:tcPr>
            <w:tcW w:w="3828" w:type="dxa"/>
          </w:tcPr>
          <w:p w:rsidR="00CF62AF" w:rsidRDefault="00CF62AF"/>
        </w:tc>
        <w:tc>
          <w:tcPr>
            <w:tcW w:w="852" w:type="dxa"/>
          </w:tcPr>
          <w:p w:rsidR="00CF62AF" w:rsidRDefault="00CF62AF"/>
        </w:tc>
        <w:tc>
          <w:tcPr>
            <w:tcW w:w="993" w:type="dxa"/>
          </w:tcPr>
          <w:p w:rsidR="00CF62AF" w:rsidRDefault="00CF62AF"/>
        </w:tc>
      </w:tr>
      <w:tr w:rsidR="00CF62AF" w:rsidRPr="00537ABD">
        <w:trPr>
          <w:trHeight w:hRule="exact" w:val="145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62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CF62AF" w:rsidRPr="00CF55A7" w:rsidRDefault="00CF55A7">
      <w:pPr>
        <w:rPr>
          <w:sz w:val="0"/>
          <w:szCs w:val="0"/>
          <w:lang w:val="ru-RU"/>
        </w:rPr>
      </w:pPr>
      <w:r w:rsidRPr="00CF55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F62AF">
        <w:trPr>
          <w:trHeight w:hRule="exact" w:val="3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5.1. Тематический план</w:t>
            </w:r>
          </w:p>
        </w:tc>
      </w:tr>
      <w:tr w:rsidR="00CF62AF">
        <w:trPr>
          <w:trHeight w:hRule="exact" w:val="416"/>
        </w:trPr>
        <w:tc>
          <w:tcPr>
            <w:tcW w:w="5671" w:type="dxa"/>
          </w:tcPr>
          <w:p w:rsidR="00CF62AF" w:rsidRDefault="00CF62AF"/>
        </w:tc>
        <w:tc>
          <w:tcPr>
            <w:tcW w:w="1702" w:type="dxa"/>
          </w:tcPr>
          <w:p w:rsidR="00CF62AF" w:rsidRDefault="00CF62AF"/>
        </w:tc>
        <w:tc>
          <w:tcPr>
            <w:tcW w:w="1135" w:type="dxa"/>
          </w:tcPr>
          <w:p w:rsidR="00CF62AF" w:rsidRDefault="00CF62AF"/>
        </w:tc>
        <w:tc>
          <w:tcPr>
            <w:tcW w:w="1135" w:type="dxa"/>
          </w:tcPr>
          <w:p w:rsidR="00CF62AF" w:rsidRDefault="00CF62AF"/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Семестр 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2AF" w:rsidRDefault="00CF62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2AF" w:rsidRDefault="00CF62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2AF" w:rsidRDefault="00CF62AF"/>
        </w:tc>
      </w:tr>
      <w:tr w:rsidR="00CF62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 как историко-культурная категория, развитие древнегреческой мифологии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Древний эпос. Гомеровский эпос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Древнегреческая поэзия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Древнегреческий театр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Древнегреческая литература эпохи эллинизма и римского периода.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Древнеримская комедия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«Золотой» век римской литературы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«Серебряный» век римской литературы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Поздняя римская литература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 как историко-культурная категория, развитие древнегреческой мифологии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Древний эпос. Гомеровский эпос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Древнегреческая поэзия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Древнегреческий театр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Древнегреческая литература эпохи эллинизма и римского периода.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Древнеримская комедия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«Золотой» век римской литературы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«Серебряный» век римской литературы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Поздняя римская литература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 как историко-культурная категория, развитие древнегреческой мифологии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Древний эпос. Гомеровский эпос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Древнегреческая поэзия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Древнегреческий театр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62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Древнегреческая литература эпохи эллинизма и римского периода.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Древнеримская комедия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«Золотой» век римской литературы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«Серебряный» век римской литературы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Поздняя римская литература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62A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62A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Семестр 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2AF" w:rsidRDefault="00CF62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2AF" w:rsidRDefault="00CF62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2AF" w:rsidRDefault="00CF62AF"/>
        </w:tc>
      </w:tr>
      <w:tr w:rsidR="00CF62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Общее понятие о средневековой культуре.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 на латинском языке.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Средневековый героический эпос.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Средневековая куртуазная литература. Рыцарский роман.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и творчество Данте.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 эпохи Возрождения. Возрождение в Италии.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Возрождение во Франции. Творчество Рабле.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Возрождение в Испании.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F62AF" w:rsidRDefault="00CF55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Северное Возрождение.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Возрождение в Англии. Творчество Шекспира.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Общее понятие о средневековой культуре.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 на латинском языке.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Средневековый героический эпос.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Средневековая куртуазная литература. Рыцарский роман.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и творчество Данте.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 эпохи Возрождения. Возрождение в Италии.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Возрождение во Франции. Творчество Рабле.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Возрождение в Испании.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Северное Возрождение.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Возрождение в Англии. Творчество Шекспира.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62A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Средневековый героический эпос.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F62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Средневековая куртуазная литература. Рыцарский роман.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и творчество Данте.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62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 эпохи Возрождения. Возрождение в Италии.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Возрождение во Франции. Творчество Рабле.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Возрождение в Испании.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Северное Возрождение.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Возрождение в Англии. Творчество Шекспира.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62A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62A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Семестр 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2AF" w:rsidRDefault="00CF62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2AF" w:rsidRDefault="00CF62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2AF" w:rsidRDefault="00CF62AF"/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Зарубежная культура XVII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Испанская барочная литература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Общее понятие о классицизме. Французская классицистическая  литература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Пуританский период в истории английской литературы.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Дж. Мильтона.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Век Просвещения в мировой культуре.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просветительский роман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 во Франции.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Сентиментализм в мировой литературе.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Предромантизм в мировой литературе.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Золотой век немецкой литературы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Зарубежная культура XVII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Испанская барочная литература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Общее понятие о классицизме. Французская классицистическая  литература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Пуританский период в истории английской литературы.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Дж. Мильтона.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Век Просвещения в мировой культуре.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просветительский роман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 во Франции.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Сентиментализм в мировой литературе.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Предромантизм в мировой литературе.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F62AF" w:rsidRDefault="00CF55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Золотой век немецкой литературы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Зарубежная культура XVII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Испанская барочная литература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F62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Общее понятие о классицизме. Французская классицистическая  литература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62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Пуританский период в истории английской литературы.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Дж. Мильтона.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62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Век Просвещения в мировой культуре.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просветительский роман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 во Франции.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Сентиментализм в мировой литературе.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Предромантизм в мировой литературе.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Золотой век немецкой литературы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62A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62A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Семестр 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2AF" w:rsidRDefault="00CF62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2AF" w:rsidRDefault="00CF62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2AF" w:rsidRDefault="00CF62AF"/>
        </w:tc>
      </w:tr>
      <w:tr w:rsidR="00CF62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Романтизм и реализм в зарубежной литературе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Романтизм в немецкой литературе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Романтизм в английской литературе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Романтизм во французской литературе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Романтизм в польской литературе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Романтизм в литературе США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реализма во французской литературе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направления французской поэзии середины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Реализм в английской литературе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Романтизм и реализм в зарубежной литературе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Романтизм в немецкой литературе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Романтизм в английской литературе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Романтизм во французской литературе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Романтизм в польской литературе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Романтизм в литературе США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62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реализма во французской литературе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62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направления французской поэзии середины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Реализм в английской литературе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62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Романтизм и реализм в зарубежной литературе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Романтизм в немецкой литературе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Романтизм в английской литературе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Романтизм во французской литературе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Романтизм в польской литературе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Романтизм в литературе США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F62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реализма во французской литературе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F62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направления французской поэзии середины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CF62AF" w:rsidRDefault="00CF55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Реализм в английской литературе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Семестр 5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2AF" w:rsidRDefault="00CF62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2AF" w:rsidRDefault="00CF62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2AF" w:rsidRDefault="00CF62AF"/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Культурная парадигма рубежа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методы, стили, направления в литературе рубежа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Французская  литература рубежа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Бельгийская литература рубежа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Скандинавская литература рубежа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Английская литература рубежа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Немецкая литература рубежа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Литература Австро-Венгрии рубежа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Литература США рубежа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Культурная парадигма рубежа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62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методы, стили, направления в литературе рубежа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Французская  литература рубежа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Бельгийская литература рубежа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Скандинавская литература рубежа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Английская литература рубежа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Немецкая литература рубежа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Литература Австро-Венгрии рубежа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Литература США рубежа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Культурная парадигма рубежа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F62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методы, стили, направления в литературе рубежа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Французская  литература рубежа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Бельгийская литература рубежа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Скандинавская литература рубежа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Английская литература рубежа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Немецкая литература рубежа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Литература Австро-Венгрии рубежа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Литература США рубежа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Семестр 6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2AF" w:rsidRDefault="00CF62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2AF" w:rsidRDefault="00CF62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2AF" w:rsidRDefault="00CF62AF"/>
        </w:tc>
      </w:tr>
      <w:tr w:rsidR="00CF62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понятие о модернизме. Поэтика модернистского романа.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Проза «потерянного поколения».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Экзистенциализм в мировой литературе.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Поэтика интеллектуального романа.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«Социальный роман»  в зарубежной литературе ХХ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развития зарубежной поэзии.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развития зарубежной драматургии.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понятие о постмодернизме. Постмодернизм в зарубежной литературе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зарубежная литература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понятие о модернизме. Поэтика модернистского романа.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Проза «потерянного поколения».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Экзистенциализм в мировой литературе.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F62AF" w:rsidRDefault="00CF55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Поэтика интеллектуального романа.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«Социальный роман»  в зарубежной литературе ХХ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развития зарубежной поэзии.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развития зарубежной драматургии.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понятие о постмодернизме. Постмодернизм в зарубежной литературе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зарубежная литература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понятие о модернизме. Поэтика модернистского романа.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Проза «потерянного поколения».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Экзистенциализм в мировой литературе.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Поэтика интеллектуального романа.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62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«Социальный роман»  в зарубежной литературе ХХ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62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развития зарубежной поэзии.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62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развития зарубежной драматургии.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62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понятие о постмодернизме. Постмодернизм в зарубежной литературе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зарубежная литература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62A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62A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62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62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</w:t>
            </w:r>
          </w:p>
        </w:tc>
      </w:tr>
      <w:tr w:rsidR="00CF62AF" w:rsidRPr="00537ABD">
        <w:trPr>
          <w:trHeight w:hRule="exact" w:val="741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62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F62AF" w:rsidRPr="00CF55A7" w:rsidRDefault="00CF55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F55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</w:t>
            </w:r>
          </w:p>
        </w:tc>
      </w:tr>
    </w:tbl>
    <w:p w:rsidR="00CF62AF" w:rsidRPr="00CF55A7" w:rsidRDefault="00CF55A7">
      <w:pPr>
        <w:rPr>
          <w:sz w:val="0"/>
          <w:szCs w:val="0"/>
          <w:lang w:val="ru-RU"/>
        </w:rPr>
      </w:pPr>
      <w:r w:rsidRPr="00CF55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62AF" w:rsidRPr="00537ABD">
        <w:trPr>
          <w:trHeight w:hRule="exact" w:val="106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F62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6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F62A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F62AF" w:rsidRPr="00537AB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Миф как историко-культурная категория, развитие древнегреческой мифологии</w:t>
            </w:r>
          </w:p>
        </w:tc>
      </w:tr>
      <w:tr w:rsidR="00CF62AF" w:rsidRPr="00537AB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62AF">
            <w:pPr>
              <w:rPr>
                <w:lang w:val="ru-RU"/>
              </w:rPr>
            </w:pPr>
          </w:p>
        </w:tc>
      </w:tr>
      <w:tr w:rsidR="00CF62AF" w:rsidRPr="00537AB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 как форма мировоззрения. Понятие о мифе. Классификация мифов. Современные подходы к изучению мифологии. Мифография. Развитие древнегреческой мифологии. Миф в античной литературе. Древнегреческая мифология в мировой литературе.</w:t>
            </w:r>
          </w:p>
        </w:tc>
      </w:tr>
      <w:tr w:rsidR="00CF62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Древний эпос. Гомеровский эпос</w:t>
            </w:r>
          </w:p>
        </w:tc>
      </w:tr>
      <w:tr w:rsidR="00CF62A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Гомеровский вопрос: история возникновения и современное состояние. Мифы о Троянской войне: историческая реальность и ее художественное осмысление. Содержание поэм: особенности композиции; герои и боги, их образы и деяния. Художественные особенности гомеровского эпоса. Место гомеровских поэм в античности и дальнейшая судьба эпоса.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Генеалогический и дидактический эпос Гесиода («Теогония», «Труды и дни»).</w:t>
            </w:r>
          </w:p>
        </w:tc>
      </w:tr>
      <w:tr w:rsidR="00CF62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Древнегреческая поэзия</w:t>
            </w:r>
          </w:p>
        </w:tc>
      </w:tr>
      <w:tr w:rsidR="00CF62AF">
        <w:trPr>
          <w:trHeight w:hRule="exact" w:val="2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Истоки, особенности ритмики древнегреческой лирики.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Жанровое своеобразие</w:t>
            </w:r>
          </w:p>
        </w:tc>
      </w:tr>
    </w:tbl>
    <w:p w:rsidR="00CF62AF" w:rsidRDefault="00CF55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62A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древнегреческой поэзии. Мировоззренческое и поэтическое своеобразие лирики Архилоха, Алкея, Анакреонта, Сапфо, Пиндара, Солона.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Антологическая поэзия в истории мировой литературы</w:t>
            </w:r>
          </w:p>
        </w:tc>
      </w:tr>
      <w:tr w:rsidR="00CF62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Древнегреческий театр</w:t>
            </w:r>
          </w:p>
        </w:tc>
      </w:tr>
      <w:tr w:rsidR="00CF62AF" w:rsidRPr="00537AB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Истоки древнегреческой трагедии. Дифирамбы сатиров. Композиция древнегреческой трагедии.  Понятие о катарсисе. Человек и рок в трагедиях Эсхила, Софокла и Еврипида. Жанр комедии в творчестве Аристофана.</w:t>
            </w:r>
          </w:p>
        </w:tc>
      </w:tr>
      <w:tr w:rsidR="00CF62AF" w:rsidRPr="00537A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Древнегреческая литература эпохи эллинизма и римского периода.</w:t>
            </w:r>
          </w:p>
        </w:tc>
      </w:tr>
      <w:tr w:rsidR="00CF62AF" w:rsidRPr="00537AB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эллинизма. Сущность понятия «эллинизм». Новые политические и культурные центры: эллинизация Востока и ориентализация Запада. Александрия: музей и библиотека, рождение филологии, поэты. Эллинистическая проза. Сочинения в области истории и поэтики. Эллинистическая поэзия: основные жанры, тематика, поэтические приемы, поиски новых литературных форм. Тематика, структура, сюжеты, маски новоаттической комедии. Греческий мир под властью Рима.  Зарождение жанра романа в античной литературе (Лонг «Дафнис и Хлоя»).</w:t>
            </w:r>
          </w:p>
        </w:tc>
      </w:tr>
      <w:tr w:rsidR="00CF62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Древнеримская комедия</w:t>
            </w:r>
          </w:p>
        </w:tc>
      </w:tr>
      <w:tr w:rsidR="00CF62A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Истоки древнеримской комедии. Поэтика и система образов комедий Теренция и Плавта.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Сюжеты древнеримских комедий в мировой литературе</w:t>
            </w:r>
          </w:p>
        </w:tc>
      </w:tr>
      <w:tr w:rsidR="00CF62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«Золотой» век римской литературы</w:t>
            </w:r>
          </w:p>
        </w:tc>
      </w:tr>
      <w:tr w:rsidR="00CF62A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Культурный расцвет Рима. Ораторская проза Цицерона. Лирика Катулла и Горация. Эпическая поэма Вергилия «Энеида».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и творчество Овидия.</w:t>
            </w:r>
          </w:p>
        </w:tc>
      </w:tr>
      <w:tr w:rsidR="00CF62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«Серебряный» век римской литературы</w:t>
            </w:r>
          </w:p>
        </w:tc>
      </w:tr>
      <w:tr w:rsidR="00CF62A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«Серебряный» век римской литературы. Эпиграммы Марциала. Сатиры Ювенала: объекты сатирического изображения, формы и способы обличения.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древнеримской прозы.</w:t>
            </w:r>
          </w:p>
        </w:tc>
      </w:tr>
      <w:tr w:rsidR="00CF62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Поздняя римская литература</w:t>
            </w:r>
          </w:p>
        </w:tc>
      </w:tr>
      <w:tr w:rsidR="00CF62A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62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F62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Общее понятие о средневековой культуре.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 на латинском языке.</w:t>
            </w:r>
          </w:p>
        </w:tc>
      </w:tr>
      <w:tr w:rsidR="00CF62AF" w:rsidRPr="00537AB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эпохи Средних веков. Духовная литература на латинском языке. Жанр видения. Католическая агиография. «Каролингское Возрождение». Ученая поэзия и поэзия вагантов.</w:t>
            </w:r>
          </w:p>
        </w:tc>
      </w:tr>
      <w:tr w:rsidR="00CF62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Средневековый героический эпос.</w:t>
            </w:r>
          </w:p>
        </w:tc>
      </w:tr>
      <w:tr w:rsidR="00CF62AF" w:rsidRPr="00537AB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Ирландская мифология и ирландский героический эпос. Скандинавская мифология и скандинавский героический эпос. Немецкий героический эпос. «Песнь о Роланде» и идея служения. Испанский героический эпос.</w:t>
            </w:r>
          </w:p>
        </w:tc>
      </w:tr>
      <w:tr w:rsidR="00CF62AF" w:rsidRPr="00537A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Средневековая куртуазная литература. Рыцарский роман.</w:t>
            </w:r>
          </w:p>
        </w:tc>
      </w:tr>
      <w:tr w:rsidR="00CF62A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Общее понятие о куртуазной литературе. Лирика провансальских трубадуров.  Любовная лирика миннезингеров.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Рыцарские и куртуазные романы. «Роман о Тристане и Изольде».</w:t>
            </w:r>
          </w:p>
        </w:tc>
      </w:tr>
      <w:tr w:rsidR="00CF62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Жизнь и творчество Данте.</w:t>
            </w:r>
          </w:p>
        </w:tc>
      </w:tr>
      <w:tr w:rsidR="00CF62A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Италия на рубеже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Основные вехи жизни и творчества Данте. Символ Биатриче в поэзии Данте. «Новая Жизнь». Основные эстетические положения Данте в трактате «О народном красноречии».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Поэтическая концепция Вселенной в «Божественной Комедии» Данте.</w:t>
            </w:r>
          </w:p>
        </w:tc>
      </w:tr>
      <w:tr w:rsidR="00CF62AF" w:rsidRPr="00537A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Литература эпохи Возрождения. Возрождение в Италии.</w:t>
            </w:r>
          </w:p>
        </w:tc>
      </w:tr>
      <w:tr w:rsidR="00CF62AF" w:rsidRPr="00537AB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культуры эпохи Возрождения. Итальянское искусство эпохи Возрождения. Жизнь и творчество Ф. Петрарки. Возрожденческий идеал в книге Дж. Боккаччо «Декамерон». Поэзия Л. Ариосто.</w:t>
            </w:r>
          </w:p>
        </w:tc>
      </w:tr>
      <w:tr w:rsidR="00CF62AF" w:rsidRPr="00537A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Возрождение во Франции. Творчество Рабле.</w:t>
            </w:r>
          </w:p>
        </w:tc>
      </w:tr>
      <w:tr w:rsidR="00CF62AF" w:rsidRPr="00537ABD">
        <w:trPr>
          <w:trHeight w:hRule="exact" w:val="15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Влияние итальянского Ренессанса на французскую культуру. Развитие поэзии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Ф. Вийон: поэт и легенда его жизни. Средневековое и ренессансное в лирике Вийона. Творчество поэтов  «Плеяды». Лирика П. Ронсара. Развитие жанра новеллы во французской литературе. Ренессансное мироощущение в романе Ф.Рабле «Гаргантюа и Пантагрюэль». Литературные и фольклорные источники романа. М.М. Бахтин о романе</w:t>
            </w:r>
          </w:p>
        </w:tc>
      </w:tr>
    </w:tbl>
    <w:p w:rsidR="00CF62AF" w:rsidRPr="00CF55A7" w:rsidRDefault="00CF55A7">
      <w:pPr>
        <w:rPr>
          <w:sz w:val="0"/>
          <w:szCs w:val="0"/>
          <w:lang w:val="ru-RU"/>
        </w:rPr>
      </w:pPr>
      <w:r w:rsidRPr="00CF55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62A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Ф. Рабле.</w:t>
            </w:r>
          </w:p>
        </w:tc>
      </w:tr>
      <w:tr w:rsidR="00CF62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Возрождение в Испании.</w:t>
            </w:r>
          </w:p>
        </w:tc>
      </w:tr>
      <w:tr w:rsidR="00CF62AF" w:rsidRPr="00537AB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Национальное своеобразие Возрождения в Испании. Жизнь и творчество Лопе де Веги. Основные виды комедий де Веги. Роман Сервантеса «Дон Кихот» в мировой культуре</w:t>
            </w:r>
          </w:p>
        </w:tc>
      </w:tr>
      <w:tr w:rsidR="00CF62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Северное Возрождение.</w:t>
            </w:r>
          </w:p>
        </w:tc>
      </w:tr>
      <w:tr w:rsidR="00CF62AF" w:rsidRPr="00537AB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Северного Возрождения. Возрождение и Реформация. Социальная сатира в «Похвале Глупости» Э. Роттердамского, «Корабле дураков» С. Бранта.</w:t>
            </w:r>
          </w:p>
        </w:tc>
      </w:tr>
      <w:tr w:rsidR="00CF62AF" w:rsidRPr="00537A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Возрождение в Англии. Творчество Шекспира.</w:t>
            </w:r>
          </w:p>
        </w:tc>
      </w:tr>
      <w:tr w:rsidR="00CF62A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английской культуры елизаветинской эпохи. Английская  поэзия и драматургия эпохи Возрождения. Шекспировский вопрос. Сонеты Шекспира. Комедии Шекспира. Исторические хроники Шекспира. Трагедии Шекспира.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 творчество Шекспира.</w:t>
            </w:r>
          </w:p>
        </w:tc>
      </w:tr>
      <w:tr w:rsidR="00CF62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Зарубежная культура XVII в.</w:t>
            </w:r>
          </w:p>
        </w:tc>
      </w:tr>
      <w:tr w:rsidR="00CF62AF" w:rsidRPr="00537AB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эпохи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Достижения науки и техники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Ключевые идеи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Философия Р. Декарта. Абсолютизм как социальная модель. Основные стили, направления и методы в искусстве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CF62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Испанская барочная литература</w:t>
            </w:r>
          </w:p>
        </w:tc>
      </w:tr>
      <w:tr w:rsidR="00CF62A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Испанская культура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Общее понятие о барокко. Гонгоризм как поэтический стиль.</w:t>
            </w:r>
          </w:p>
          <w:p w:rsidR="00CF62AF" w:rsidRDefault="00CF55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Жизнь и творчество Ф. Кеведо.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Драматургия Кальдерона.</w:t>
            </w:r>
          </w:p>
        </w:tc>
      </w:tr>
      <w:tr w:rsidR="00CF62AF" w:rsidRPr="00537A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Общее понятие о классицизме. Французская классицистическая  литература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CF62A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Классицизм как эстетический метод. Ключевые положения эстетического трактата Н. Буало «Поэтическое искусство». Жизненный и творческий путь П. Корнеля. Развитие жанра классицистической трагедии в творчестве Ж. Расина.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 «высокой комедии» в творчестве Ж.Б. Мольера.</w:t>
            </w:r>
          </w:p>
        </w:tc>
      </w:tr>
      <w:tr w:rsidR="00CF62A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Пуританский период в истории английской литературы.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Творчество Дж. Мильтона.</w:t>
            </w:r>
          </w:p>
        </w:tc>
      </w:tr>
      <w:tr w:rsidR="00CF62A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Англия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Пуританский идеал. Аллегорический роман Дж. Беньяна «Путь Паломника». Жизненный и творческий путь Дж. Мильтона. Поэтика эпической поэмы Дж.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Мильтона «Потерянный рай»</w:t>
            </w:r>
          </w:p>
        </w:tc>
      </w:tr>
      <w:tr w:rsidR="00CF62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Век Просвещения в мировой культуре.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Английский просветительский роман</w:t>
            </w:r>
          </w:p>
        </w:tc>
      </w:tr>
      <w:tr w:rsidR="00CF62AF" w:rsidRPr="00537AB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Идеология эпохи Просвещения. Философия Дж. Локка. Развитие просветительской журналистики в Англии. Истоки просветительского романа. Просветительские романы Д. Дэфо, Дж. Свифта,Г. Филдинга.</w:t>
            </w:r>
          </w:p>
        </w:tc>
      </w:tr>
      <w:tr w:rsidR="00CF62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Просвещение во Франции.</w:t>
            </w:r>
          </w:p>
        </w:tc>
      </w:tr>
      <w:tr w:rsidR="00CF62A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французского Просвещения. Порок и добродетель в романе Прево «История кавалера де Грие и Манон Леско». Жизнь и творчество Вольтера. Энциклопедисты. Эстетика и художественное творчество Д. Дидро.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Комедии П. Бомарше.</w:t>
            </w:r>
          </w:p>
        </w:tc>
      </w:tr>
      <w:tr w:rsidR="00CF62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Сентиментализм в мировой литературе.</w:t>
            </w:r>
          </w:p>
        </w:tc>
      </w:tr>
      <w:tr w:rsidR="00CF62AF" w:rsidRPr="00537AB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Смена культурной парадигмы. Эстетика сентиментализма. Т. Грей и традиция кладбищенской поэзии. «Ночная поэзия» Э. Юнга. «Сентиментальное путешествие Йорика по Франции и Италии» Л. Стерна. Ж.-Ж. Руссо и сентиментализм. Эпистолярный роман «Юлия, или Новая Элоиза».</w:t>
            </w:r>
          </w:p>
        </w:tc>
      </w:tr>
      <w:tr w:rsidR="00CF62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Предромантизм в мировой литературе.</w:t>
            </w:r>
          </w:p>
        </w:tc>
      </w:tr>
      <w:tr w:rsidR="00CF62A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о предромантизме. Готический роман в мировой культуре. Оссианизм в мировой культуре. Своеобразие лирики Р. Бернса.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«Буря и натиск». Фьябы К. Гоцци.</w:t>
            </w:r>
          </w:p>
        </w:tc>
      </w:tr>
      <w:tr w:rsidR="00CF62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Золотой век немецкой литературы</w:t>
            </w:r>
          </w:p>
        </w:tc>
      </w:tr>
      <w:tr w:rsidR="00CF62AF" w:rsidRPr="00537AB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Немецкая культура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Жизненный и творческий путь Г. Лессинга. Художественное наследие И.-Ф. Шиллера в мировой культуре. Веймарский классицизм. Жизненный и творческий путь И.-В. Гете. Художественная картина мира трагедии И.-В. Гете «Фауст».</w:t>
            </w:r>
          </w:p>
        </w:tc>
      </w:tr>
    </w:tbl>
    <w:p w:rsidR="00CF62AF" w:rsidRPr="00CF55A7" w:rsidRDefault="00CF55A7">
      <w:pPr>
        <w:rPr>
          <w:sz w:val="0"/>
          <w:szCs w:val="0"/>
          <w:lang w:val="ru-RU"/>
        </w:rPr>
      </w:pPr>
      <w:r w:rsidRPr="00CF55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62AF" w:rsidRPr="00537A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Романтизм и реализм в зарубежной литературе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CF62A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Смена культурной парадигмы. Романтизм как метод в искусстве. Романтизм и предромантизм. Романтические принципы.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Философская, религиозная основа романтизма.  Эстетические принципы реализма.</w:t>
            </w:r>
          </w:p>
        </w:tc>
      </w:tr>
      <w:tr w:rsidR="00CF62AF" w:rsidRPr="00537A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Романтизм в немецкой литературе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CF62A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Немецкая классическая философия и романтизм. Иенский романтизм. «Гимны к ночи» Новалиса.  Драматургия Клейста.  Гейдельбергский романтизм. «Волшебный рог мальчика» Арнима и Брентано. Художественное своеобразие прозы Э.-Т.-А. Гофмана. Гете и романтизм.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«Западно-восточный диван».  Лирика Г. Гейне</w:t>
            </w:r>
          </w:p>
        </w:tc>
      </w:tr>
      <w:tr w:rsidR="00CF62AF" w:rsidRPr="00537A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Романтизм в английской литературе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CF62A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Поэзия Бернса и Китса. Творчество поэтов «озерной» школы: Вордсворт и Кольридж. Творчество Дж.Г. Байрона. Поэтика «Паломничества Чайльд Гарольда».  Творчество П.Б. Шелли.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Поэтика исторического романа В. Скотта.</w:t>
            </w:r>
          </w:p>
        </w:tc>
      </w:tr>
      <w:tr w:rsidR="00CF62AF" w:rsidRPr="00537A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Романтизм во французской литературе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CF62A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Борьба классицистов и романтиков во Франции. Трагедия современника в прозе де Мюссе и Шатобриана. Романтическая поэзия Ламартина. Творческий путь В. Гюго. Романтическая поэтика драматургии и лирики В. Гюго. Система образов романов «Собор Парижской богоматери», «Человек, который смеется», «93 год», «Труженики моря».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изображения человека и общества в эпопее «Отверженные»</w:t>
            </w:r>
          </w:p>
        </w:tc>
      </w:tr>
      <w:tr w:rsidR="00CF62AF" w:rsidRPr="00537A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Романтизм в польской литературе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CF62A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польского романтизма. Творческий путь А. Мицкевича.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Мицкевич и А.С. Пушкин.</w:t>
            </w:r>
          </w:p>
        </w:tc>
      </w:tr>
      <w:tr w:rsidR="00CF62AF" w:rsidRPr="00537A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Романтизм в литературе США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</w:t>
            </w:r>
          </w:p>
        </w:tc>
      </w:tr>
      <w:tr w:rsidR="00CF62AF" w:rsidRPr="00537AB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романтизма в США. Понятие о фронтире. Новеллистика В. Ирвинга. Основные мотивы поэзии и новеллистики Э. По. Символика романа Г. Мелвилла «Моби Дик, или Белый кит». История освоения Америки в романах Ф. Купера.</w:t>
            </w:r>
          </w:p>
        </w:tc>
      </w:tr>
      <w:tr w:rsidR="00CF62AF" w:rsidRPr="00537A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Развитие реализма во французской литературе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CF62AF" w:rsidRPr="00537AB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реалистической поэтики в прозе Мериме, Стендаля. Эссеистика Бальзака. Идейный замысел «Человеческой комедии» Бальзака и его художественное исполнение. Эстетика и художественное творчество Флобера. «Госпожа Бовари» в мировой культуре.</w:t>
            </w:r>
          </w:p>
        </w:tc>
      </w:tr>
      <w:tr w:rsidR="00CF62AF" w:rsidRPr="00537A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Основные направления французской поэзии середины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CF62AF" w:rsidRPr="00537AB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Поэзия «Парнаса». Зарождение символизма во французской поэзии. Книга «Цветы зла» Ш. Бодлера.</w:t>
            </w:r>
          </w:p>
        </w:tc>
      </w:tr>
      <w:tr w:rsidR="00CF62AF" w:rsidRPr="00537A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Реализм в английской литературе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CF62AF" w:rsidRPr="00537AB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Викторианская Англия. Эстетика Дж. Рескина. Художественное своеобразие прозы Ч. Диккенса. «Рождественская» тема в прозе викторианской Англии. Жанр литературной сказки в английской литературе. Система образов романа У. Теккерея «Ярмарка тщеславия».  Творчество Ш. Бронте.</w:t>
            </w:r>
          </w:p>
        </w:tc>
      </w:tr>
      <w:tr w:rsidR="00CF62AF" w:rsidRPr="00537A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Культурная парадигма рубежа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CF62AF" w:rsidRPr="00537AB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Общее представление об эпохи модерна. Особенности культурной парадигмы рубежа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Влияние позитивизма, марксизма, ницшеанства, фрейдизма в мировой литературе.  Философия А. Шопенгауэра и литература рубежа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CF62AF" w:rsidRPr="00537A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Основные методы, стили, направления в литературе рубежа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CF62A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о натурализме. Импрессионизм в литературе рубежа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Понятие о неоромантизме. Декаданс в мировой культуре рубежа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Символизм в литературе рубежа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Особенности реализма в литературе рубежа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 драма.</w:t>
            </w:r>
          </w:p>
        </w:tc>
      </w:tr>
      <w:tr w:rsidR="00CF62AF" w:rsidRPr="00537A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Французская  литература рубежа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CF62A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Натурализм во французской литературе. Творчество Э. Золя.  Художественное своеобразие прозы Ги де Мопассана. Символизм во французской поэзии. Творчество П. Верлена и А. Рембо.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Жизненный и творческий путь Р. Роллана. Проза А. Франса.</w:t>
            </w:r>
          </w:p>
        </w:tc>
      </w:tr>
      <w:tr w:rsidR="00CF62AF" w:rsidRPr="00537A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Бельгийская литература рубежа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CF62AF" w:rsidRPr="00537AB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Бельгийская культура рубежа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Жизнь и творчество М. Метерлинка.</w:t>
            </w:r>
          </w:p>
        </w:tc>
      </w:tr>
    </w:tbl>
    <w:p w:rsidR="00CF62AF" w:rsidRPr="00CF55A7" w:rsidRDefault="00CF55A7">
      <w:pPr>
        <w:rPr>
          <w:sz w:val="0"/>
          <w:szCs w:val="0"/>
          <w:lang w:val="ru-RU"/>
        </w:rPr>
      </w:pPr>
      <w:r w:rsidRPr="00CF55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62AF" w:rsidRPr="00537A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Скандинавская литература рубежа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CF62A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Скандинавская культура рубежа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Г. Ибсен и новая драма.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и творчество А. Стриндберга.</w:t>
            </w:r>
          </w:p>
        </w:tc>
      </w:tr>
      <w:tr w:rsidR="00CF62AF" w:rsidRPr="00537A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Английская литература рубежа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CF62A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Викторианская Англия и эпоха модерна. Неоромантизм в английской литературе. Творчество Р.Л. Стивенсона. Жизнь и творчество Р. Киплинга. Эстетика и художественное творчество О. Уайльда. Новаторство драматургии Б. Шоу. Научная фантастига Г. Уэллса. Проза Дж.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Голсуорси.</w:t>
            </w:r>
          </w:p>
        </w:tc>
      </w:tr>
      <w:tr w:rsidR="00CF62AF" w:rsidRPr="00537A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Немецкая литература рубежа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CF62A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Философия и художественное творчество Ф. Ницше.  Раннее творчество Т. Манна. Проза Г. Манна.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Драматургия Г. Гауптмана.</w:t>
            </w:r>
          </w:p>
        </w:tc>
      </w:tr>
      <w:tr w:rsidR="00CF62AF" w:rsidRPr="00537A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Литература Австро-Венгрии рубежа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CF62AF" w:rsidRPr="00537AB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региональных литератур Австро-Венгерской империи. Художественное новаторство поэзии Р.-М Рильке.</w:t>
            </w:r>
          </w:p>
        </w:tc>
      </w:tr>
      <w:tr w:rsidR="00CF62AF" w:rsidRPr="00537A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Литература США рубежа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CF62AF" w:rsidRPr="00537AB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6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F62AF" w:rsidRPr="00537A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Общее понятие о модернизме. Поэтика модернистского романа.</w:t>
            </w:r>
          </w:p>
        </w:tc>
      </w:tr>
      <w:tr w:rsidR="00CF62AF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Модернизм и реалистический роман ХХ века: проблема «преодоления» традиции. Принципы модернистского романа.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Создание художественной реальности в модернистском романе: переосмысление взаимодействия искусства и действительности.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М.Пруст и его цикл романов «В поисках утраченного времени». Философия искусства М. Пруста. М. Пруст и А. Бергсон: концепция памяти. Жанровая форма «импрессионистического» романа М. Пруста. Композиция романного цикла. Автор- рассказчик и его роль в романе. Роль фрагмента и принцип «соответствий-аналогий» в «Поисках утраченного времени».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История создания романа Дж. Джойса «Улисс». Литература и миф: «Улисс» Дж. Джойса и «Одиссея» Гомера. Художественные основы романа «потока сознания». Структура романа. Категории художественного времени и пространства. Поэтика «блужданий» в романе «Улисс». Концепция героя.</w:t>
            </w:r>
          </w:p>
          <w:p w:rsidR="00CF62AF" w:rsidRDefault="00CF55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Принцип художественного творчества Ф. Кафки. Роль метаморфоз в произведениях Ф. Кафки: поэтика «мнимых величин». Художественный мир романов Ф. Кафки («Замок», «Процесс», «Америка» («Пропавший без вести»)).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«Надежда и абсурд» в творчестве Ф. Кафки.</w:t>
            </w:r>
          </w:p>
        </w:tc>
      </w:tr>
      <w:tr w:rsidR="00CF62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Проза «потерянного поколения».</w:t>
            </w:r>
          </w:p>
        </w:tc>
      </w:tr>
      <w:tr w:rsidR="00CF62AF" w:rsidRPr="00537AB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Концепция героя в романах Э.М. Ремарка. «Кодекс чести» как основная мотивация поведения героев Ремарка. Образ войны в романах Ремарка.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Антивоенная направленность романа Э. Хемингуэя «Прощай, оружие!». Двуплановость повествования: война и история отдельного человека – «путника на дороге истории». Лейтмотивы романа «Прощай, оружие!».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«Роман-джаз» Р. Олдингтона «Смерть героя».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Человек и эпоха в прозе Ф.С. Фицджеральда.</w:t>
            </w:r>
          </w:p>
        </w:tc>
      </w:tr>
      <w:tr w:rsidR="00CF62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Экзистенциализм в мировой литературе.</w:t>
            </w:r>
          </w:p>
        </w:tc>
      </w:tr>
      <w:tr w:rsidR="00CF62AF" w:rsidRPr="00537ABD">
        <w:trPr>
          <w:trHeight w:hRule="exact" w:val="33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философские категории экзистенциализма («ангажированность», «существование», «свобода», «мир-в-себе», «мир-для-себя», человек абсурдный, «пограничная» ситуация, проблема выбора, проблема действия…).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Художественное воплощение идей экзистенциализма в романе Ж.П. Сартра «Тошнота». Бытие как источник истины для Антуана Рокантена. Образ Самоучки как проявление авторского недоверия к книжному знанию. Образ книги в романе «Тошнота».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Миф и современность в пьесе Сартра «Мухи». Проблема выбора. Свобода и ответственность в трактовке героев Сартра.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Категория «Я» и «Другие» в пьесе Сартра «За закрытыми дверями» и в пьесе А. Камю «Недоразумение».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Интерпретация понятия «абсурда» в «Мифе о Сизифе» А. Камю.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Роман А. Камю «Посторонний» как художественная реализация чувства «абсурда».</w:t>
            </w:r>
          </w:p>
        </w:tc>
      </w:tr>
    </w:tbl>
    <w:p w:rsidR="00CF62AF" w:rsidRPr="00CF55A7" w:rsidRDefault="00CF55A7">
      <w:pPr>
        <w:rPr>
          <w:sz w:val="0"/>
          <w:szCs w:val="0"/>
          <w:lang w:val="ru-RU"/>
        </w:rPr>
      </w:pPr>
      <w:r w:rsidRPr="00CF55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62A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7. Экзистенциальное отношение к миру героев романа А. Камю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«Чума».</w:t>
            </w:r>
          </w:p>
        </w:tc>
      </w:tr>
      <w:tr w:rsidR="00CF62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Поэтика интеллектуального романа.</w:t>
            </w:r>
          </w:p>
        </w:tc>
      </w:tr>
      <w:tr w:rsidR="00CF62AF" w:rsidRPr="00537AB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«интеллектуальный роман» («философский роман», «роман идей»). Культурно- исторические основы жанра. Принципы построения «интеллектуального романа». Философско-символический роман Р. Музиля «Человек без свойств». Трансформация образа «мира-школы» в образ «мира-лаборатории» в романе Р. Музиля. Ульрих – «человек без свойств», «человек возможного». Авторская позиция Р. Музиля – позиция наблюдателя за идеями, сознательно остающегося в стороне от них. Внутренняя жизнь человека в романах Г. Гессе. Реальность и идеальность в романе «Степной волк». «Паломничество в страну Востока» как пролог к роману «Игра в бисер». Суть «закона служения». Художественные и философские поиски Г. Гессе и их воплощение в романе «Игра в бисер». Понятие «игра» и его функция в романе.  Миф и современность в романе Т. Манна «Доктор Фаустус». Верность теме: судьба художника. Образ композитора А. Леверкюна: философия жизни и философия творчества.</w:t>
            </w:r>
          </w:p>
        </w:tc>
      </w:tr>
      <w:tr w:rsidR="00CF62AF" w:rsidRPr="00537A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«Социальный роман»  в зарубежной литературе ХХ в.</w:t>
            </w:r>
          </w:p>
        </w:tc>
      </w:tr>
      <w:tr w:rsidR="00CF62AF" w:rsidRPr="00537AB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Американская действительность в романах Дж. Стейнбека. Г. Грин и социальные проблемы эпохи. Антиутопии О. Хаксли «О дивный новый мир» и Д. Оруэлла «1984». Нравственные проблемы современности в прозе Р. Брэдбери. К. Воннегут о нравственных проблемах времени.</w:t>
            </w:r>
          </w:p>
        </w:tc>
      </w:tr>
      <w:tr w:rsidR="00CF62AF" w:rsidRPr="00537A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развития зарубежной поэзии.</w:t>
            </w:r>
          </w:p>
        </w:tc>
      </w:tr>
      <w:tr w:rsidR="00CF62AF" w:rsidRPr="00537AB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Жизнь и творчество Ф.Г. Лорки. Поэтическая система Т.С. Элиота. Основные мотивы лирики У.Х. Одена</w:t>
            </w:r>
          </w:p>
        </w:tc>
      </w:tr>
      <w:tr w:rsidR="00CF62AF" w:rsidRPr="00537A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развития зарубежной драматургии.</w:t>
            </w:r>
          </w:p>
        </w:tc>
      </w:tr>
      <w:tr w:rsidR="00CF62AF" w:rsidRPr="00537AB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Черты экспрессионистской драмы (Толлер, Кайзер). Поэтика «эпического» театра Б. Брехта. «Зонги» и их роль в пьесах Б. Брехта. Художественное новаторство драматургии Э. Ионеско. Особенности конфликта в пьесе У. Теннесси «Стеклянный зверинец». Художественное своеобразие драматургии М. Макдонаха.</w:t>
            </w:r>
          </w:p>
        </w:tc>
      </w:tr>
      <w:tr w:rsidR="00CF62AF" w:rsidRPr="00537A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Общее понятие о постмодернизме. Постмодернизм в зарубежной литературе</w:t>
            </w:r>
          </w:p>
        </w:tc>
      </w:tr>
      <w:tr w:rsidR="00CF62A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Социально-исторические и внутрилитературные причины появления постмодернизма. Постмодернизм как выражение духа времени в искусстве, социологии, философии, экономике, моде. Постмодернизм как поиски нового универсального художественного языка, сближающего различные литературные направления.  Сближение художественного творчества и теории (критики) литературы и искусства, философии.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Поэтика романа У. Эко «Имя розы»</w:t>
            </w:r>
          </w:p>
        </w:tc>
      </w:tr>
      <w:tr w:rsidR="00CF62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Современная зарубежная литература</w:t>
            </w:r>
          </w:p>
        </w:tc>
      </w:tr>
      <w:tr w:rsidR="00CF62AF" w:rsidRPr="00537AB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 латиноамериканский роман. Роман тайн и расследований. Проблема «интеллектуального детектива». Сюжет, интрига, рассказ в «интеллектуальном детективе» в современной зарубежной литературе. Опыты нелинейного письма. Творчество М. Павича. Классические реминисценции в современном романе. Проза Дж Барнса. Поиски идеала в современной литературе (С. Массаротто, Д. Киз, Д. Лессинг).</w:t>
            </w:r>
          </w:p>
        </w:tc>
      </w:tr>
      <w:tr w:rsidR="00CF62A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F62AF">
        <w:trPr>
          <w:trHeight w:hRule="exact" w:val="14"/>
        </w:trPr>
        <w:tc>
          <w:tcPr>
            <w:tcW w:w="9640" w:type="dxa"/>
          </w:tcPr>
          <w:p w:rsidR="00CF62AF" w:rsidRDefault="00CF62AF"/>
        </w:tc>
      </w:tr>
      <w:tr w:rsidR="00CF62AF" w:rsidRPr="00537A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Миф как историко-культурная категория, развитие древнегреческой мифологии</w:t>
            </w:r>
          </w:p>
        </w:tc>
      </w:tr>
      <w:tr w:rsidR="00CF62AF" w:rsidRPr="00537AB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1.Миф как форма мировоззрения.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2.Понятие о мифе. Классификация мифов. Современные подходы к изучению мифологии.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3.Мифография.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4.Развитие древнегреческой мифологии.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5.Миф в античной литературе.</w:t>
            </w:r>
          </w:p>
        </w:tc>
      </w:tr>
    </w:tbl>
    <w:p w:rsidR="00CF62AF" w:rsidRPr="00CF55A7" w:rsidRDefault="00CF55A7">
      <w:pPr>
        <w:rPr>
          <w:sz w:val="0"/>
          <w:szCs w:val="0"/>
          <w:lang w:val="ru-RU"/>
        </w:rPr>
      </w:pPr>
      <w:r w:rsidRPr="00CF55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62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Древний эпос. Гомеровский эпос</w:t>
            </w:r>
          </w:p>
        </w:tc>
      </w:tr>
      <w:tr w:rsidR="00CF62AF" w:rsidRPr="00537AB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Гомеровский вопрос: история возникновения и современное состояние.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Мифы о Троянской войне: историческая реальность и ее художественное осмысление.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Содержание поэм: особенности композиции; герои и боги, их образы и деяния.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Художественные особенности гомеровского эпоса.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Место гомеровских поэм в античности и дальнейшая судьба эпоса.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Генеалогический и дидактический эпос Гесиода («Теогония», «Труды и дни»).</w:t>
            </w:r>
          </w:p>
        </w:tc>
      </w:tr>
      <w:tr w:rsidR="00CF62AF" w:rsidRPr="00537ABD">
        <w:trPr>
          <w:trHeight w:hRule="exact" w:val="14"/>
        </w:trPr>
        <w:tc>
          <w:tcPr>
            <w:tcW w:w="9640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</w:tr>
      <w:tr w:rsidR="00CF62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Древнегреческая поэзия</w:t>
            </w:r>
          </w:p>
        </w:tc>
      </w:tr>
      <w:tr w:rsidR="00CF62AF" w:rsidRPr="00537AB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Истоки, особенности ритмики древнегреческой лирики.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Жанровое своеобразие древнегреческой поэзии.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Мировоззренческое и поэтическое своеобразие лирики Архилоха, Алкея, Анакреонта, Сапфо, Пиндара, Солона.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Антологическая поэзия в истории мировой литературы</w:t>
            </w:r>
          </w:p>
        </w:tc>
      </w:tr>
      <w:tr w:rsidR="00CF62AF" w:rsidRPr="00537ABD">
        <w:trPr>
          <w:trHeight w:hRule="exact" w:val="14"/>
        </w:trPr>
        <w:tc>
          <w:tcPr>
            <w:tcW w:w="9640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</w:tr>
      <w:tr w:rsidR="00CF62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Древнегреческий театр</w:t>
            </w:r>
          </w:p>
        </w:tc>
      </w:tr>
      <w:tr w:rsidR="00CF62AF" w:rsidRPr="00537AB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Истоки древнегреческой трагедии. Дифирамбы сатиров.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Композиция древнегреческой трагедии.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о катарсисе.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Человек и рок в трагедиях Эсхила, Софокла и Еврипида.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Жанр комедии в творчестве Аристофана.</w:t>
            </w:r>
          </w:p>
        </w:tc>
      </w:tr>
      <w:tr w:rsidR="00CF62AF" w:rsidRPr="00537ABD">
        <w:trPr>
          <w:trHeight w:hRule="exact" w:val="14"/>
        </w:trPr>
        <w:tc>
          <w:tcPr>
            <w:tcW w:w="9640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</w:tr>
      <w:tr w:rsidR="00CF62AF" w:rsidRPr="00537A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Древнегреческая литература эпохи эллинизма и римского периода.</w:t>
            </w:r>
          </w:p>
        </w:tc>
      </w:tr>
      <w:tr w:rsidR="00CF62AF" w:rsidRPr="00537AB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Культура эллинизма. Сущность понятия «эллинизм».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Новые политические и культурные центры: эллинизация Востока и ориентализация Запада. Александрия: музей и библиотека, рождение филологии, поэты.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Эллинистическая проза. Сочинения в области истории и поэтики.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Эллинистическая поэзия: основные жанры, тематика, поэтические приемы, поиски новых литературных форм.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Тематика, структура, сюжеты, маски новоаттической комедии.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Греческий мир под властью Рима.  Зарождение жанра романа в античной литературе (Лонг «Дафнис и Хлоя»).</w:t>
            </w:r>
          </w:p>
        </w:tc>
      </w:tr>
      <w:tr w:rsidR="00CF62AF" w:rsidRPr="00537ABD">
        <w:trPr>
          <w:trHeight w:hRule="exact" w:val="14"/>
        </w:trPr>
        <w:tc>
          <w:tcPr>
            <w:tcW w:w="9640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</w:tr>
      <w:tr w:rsidR="00CF62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Древнеримская комедия</w:t>
            </w:r>
          </w:p>
        </w:tc>
      </w:tr>
      <w:tr w:rsidR="00CF62AF" w:rsidRPr="00537AB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Истоки древнеримской комедии.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Поэтика и система образов комедий Теренция и Плавта.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Сюжеты древнеримских комедий в мировой литературе</w:t>
            </w:r>
          </w:p>
        </w:tc>
      </w:tr>
      <w:tr w:rsidR="00CF62AF" w:rsidRPr="00537ABD">
        <w:trPr>
          <w:trHeight w:hRule="exact" w:val="14"/>
        </w:trPr>
        <w:tc>
          <w:tcPr>
            <w:tcW w:w="9640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</w:tr>
      <w:tr w:rsidR="00CF62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«Золотой» век римской литературы</w:t>
            </w:r>
          </w:p>
        </w:tc>
      </w:tr>
      <w:tr w:rsidR="00CF62A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Культурный расцвет Рима.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Ораторская проза Цицерона.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Лирика Катулла и Горация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Эпическая поэма Вергилия «Энеида».</w:t>
            </w:r>
          </w:p>
          <w:p w:rsidR="00CF62AF" w:rsidRDefault="00CF55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Жизнь и творчество Овидия.</w:t>
            </w:r>
          </w:p>
        </w:tc>
      </w:tr>
      <w:tr w:rsidR="00CF62AF">
        <w:trPr>
          <w:trHeight w:hRule="exact" w:val="14"/>
        </w:trPr>
        <w:tc>
          <w:tcPr>
            <w:tcW w:w="9640" w:type="dxa"/>
          </w:tcPr>
          <w:p w:rsidR="00CF62AF" w:rsidRDefault="00CF62AF"/>
        </w:tc>
      </w:tr>
      <w:tr w:rsidR="00CF62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«Серебряный» век римской литературы</w:t>
            </w:r>
          </w:p>
        </w:tc>
      </w:tr>
      <w:tr w:rsidR="00CF62A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«Серебряный» век римской литературы.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Эпиграммы Марциала.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Сатиры Ювенала: объекты сатирического изображения, формы и способы обличения.</w:t>
            </w:r>
          </w:p>
          <w:p w:rsidR="00CF62AF" w:rsidRDefault="00CF55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Развитие древнеримской прозы.</w:t>
            </w:r>
          </w:p>
        </w:tc>
      </w:tr>
      <w:tr w:rsidR="00CF62AF">
        <w:trPr>
          <w:trHeight w:hRule="exact" w:val="14"/>
        </w:trPr>
        <w:tc>
          <w:tcPr>
            <w:tcW w:w="9640" w:type="dxa"/>
          </w:tcPr>
          <w:p w:rsidR="00CF62AF" w:rsidRDefault="00CF62AF"/>
        </w:tc>
      </w:tr>
      <w:tr w:rsidR="00CF62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Поздняя римская литература</w:t>
            </w:r>
          </w:p>
        </w:tc>
      </w:tr>
      <w:tr w:rsidR="00CF62AF" w:rsidRPr="00537AB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Позднейший период развития римской литературы: литература упадка и кризиса Римской империи.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направления развития прозы на латинском языке.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Язычество и христианство в культуре Древнего Рима периода упадка империи.</w:t>
            </w:r>
          </w:p>
        </w:tc>
      </w:tr>
    </w:tbl>
    <w:p w:rsidR="00CF62AF" w:rsidRPr="00CF55A7" w:rsidRDefault="00CF55A7">
      <w:pPr>
        <w:rPr>
          <w:sz w:val="0"/>
          <w:szCs w:val="0"/>
          <w:lang w:val="ru-RU"/>
        </w:rPr>
      </w:pPr>
      <w:r w:rsidRPr="00CF55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62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Общее понятие о средневековой культуре.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 на латинском языке.</w:t>
            </w:r>
          </w:p>
        </w:tc>
      </w:tr>
      <w:tr w:rsidR="00CF62AF" w:rsidRPr="00537AB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эпохи Средних веков.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Духовная литература на латинском языке. Жанр видения.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Католическая агиография.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«Каролингское Возрождение».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Ученая поэзия и поэзия вагантов.</w:t>
            </w:r>
          </w:p>
        </w:tc>
      </w:tr>
      <w:tr w:rsidR="00CF62AF" w:rsidRPr="00537ABD">
        <w:trPr>
          <w:trHeight w:hRule="exact" w:val="14"/>
        </w:trPr>
        <w:tc>
          <w:tcPr>
            <w:tcW w:w="9640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</w:tr>
      <w:tr w:rsidR="00CF62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Средневековый героический эпос.</w:t>
            </w:r>
          </w:p>
        </w:tc>
      </w:tr>
      <w:tr w:rsidR="00CF62A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Ирландская мифология и ирландский героический эпос.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Скандинавская мифология и скандинавский героический эпос.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Немецкий героический эпос.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«Песнь о Роланде» и идея служения.</w:t>
            </w:r>
          </w:p>
          <w:p w:rsidR="00CF62AF" w:rsidRDefault="00CF55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Испанский героический эпос.</w:t>
            </w:r>
          </w:p>
        </w:tc>
      </w:tr>
      <w:tr w:rsidR="00CF62AF">
        <w:trPr>
          <w:trHeight w:hRule="exact" w:val="14"/>
        </w:trPr>
        <w:tc>
          <w:tcPr>
            <w:tcW w:w="9640" w:type="dxa"/>
          </w:tcPr>
          <w:p w:rsidR="00CF62AF" w:rsidRDefault="00CF62AF"/>
        </w:tc>
      </w:tr>
      <w:tr w:rsidR="00CF62AF" w:rsidRPr="00537A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Средневековая куртуазная литература. Рыцарский роман.</w:t>
            </w:r>
          </w:p>
        </w:tc>
      </w:tr>
      <w:tr w:rsidR="00CF62AF" w:rsidRPr="00537AB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Общее понятие о куртуазной литературе.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Лирика провансальских трубадуров.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Любовная лирика миннезингеров.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Рыцарские и куртуазные романы. «Роман о Тристане и Изольде».</w:t>
            </w:r>
          </w:p>
        </w:tc>
      </w:tr>
      <w:tr w:rsidR="00CF62AF" w:rsidRPr="00537ABD">
        <w:trPr>
          <w:trHeight w:hRule="exact" w:val="14"/>
        </w:trPr>
        <w:tc>
          <w:tcPr>
            <w:tcW w:w="9640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</w:tr>
      <w:tr w:rsidR="00CF62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Жизнь и творчество Данте.</w:t>
            </w:r>
          </w:p>
        </w:tc>
      </w:tr>
      <w:tr w:rsidR="00CF62AF" w:rsidRPr="00537AB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Италия на рубеже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Основные вехи жизни и творчества Данте.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Символ Биатриче в поэзии Данте. «Новая Жизнь».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эстетические положения Данте в трактате «О народном красноречии».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Поэтическая концепция Вселенной в «Божественной Комедии» Данте.</w:t>
            </w:r>
          </w:p>
        </w:tc>
      </w:tr>
      <w:tr w:rsidR="00CF62AF" w:rsidRPr="00537ABD">
        <w:trPr>
          <w:trHeight w:hRule="exact" w:val="14"/>
        </w:trPr>
        <w:tc>
          <w:tcPr>
            <w:tcW w:w="9640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</w:tr>
      <w:tr w:rsidR="00CF62AF" w:rsidRPr="00537A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Литература эпохи Возрождения. Возрождение в Италии.</w:t>
            </w:r>
          </w:p>
        </w:tc>
      </w:tr>
      <w:tr w:rsidR="00CF62AF" w:rsidRPr="00537AB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культуры эпохи Возрождения.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Итальянское искусство эпохи Возрождения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Жизнь и творчество Ф. Петрарки.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Возрожденческий идеал в книге Дж. Боккаччо «Декамерон».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Поэзия Л. Ариосто.</w:t>
            </w:r>
          </w:p>
        </w:tc>
      </w:tr>
      <w:tr w:rsidR="00CF62AF" w:rsidRPr="00537ABD">
        <w:trPr>
          <w:trHeight w:hRule="exact" w:val="14"/>
        </w:trPr>
        <w:tc>
          <w:tcPr>
            <w:tcW w:w="9640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</w:tr>
      <w:tr w:rsidR="00CF62AF" w:rsidRPr="00537A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Возрождение во Франции. Творчество Рабле.</w:t>
            </w:r>
          </w:p>
        </w:tc>
      </w:tr>
      <w:tr w:rsidR="00CF62AF" w:rsidRPr="00537AB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Влияние итальянского Ренессанса на французскую культуру. Развитие поэзии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Ф. Вийон: поэт и легенда его жизни. Средневековое и ренессансное в лирике Вийона.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Творчество поэтов  «Плеяды». Лирика П. Ронсара.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Развитие жанра новеллы во французской литературе.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Ренессансное мироощущение в романе Ф.Рабле «Гаргантюа и Пантагрюэль». Литературные и фольклорные источники романа. М.М. Бахтин о романе Ф. Рабле.</w:t>
            </w:r>
          </w:p>
        </w:tc>
      </w:tr>
      <w:tr w:rsidR="00CF62AF" w:rsidRPr="00537ABD">
        <w:trPr>
          <w:trHeight w:hRule="exact" w:val="14"/>
        </w:trPr>
        <w:tc>
          <w:tcPr>
            <w:tcW w:w="9640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</w:tr>
      <w:tr w:rsidR="00CF62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Возрождение в Испании.</w:t>
            </w:r>
          </w:p>
        </w:tc>
      </w:tr>
      <w:tr w:rsidR="00CF62AF" w:rsidRPr="00537AB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Национальное своеобразие Возрождения в Испании.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Жизнь и творчество Лопе де Веги. Основные виды комедий де Веги.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Роман Сервантеса «Дон Кихот» в мировой культуре</w:t>
            </w:r>
          </w:p>
        </w:tc>
      </w:tr>
      <w:tr w:rsidR="00CF62AF" w:rsidRPr="00537ABD">
        <w:trPr>
          <w:trHeight w:hRule="exact" w:val="14"/>
        </w:trPr>
        <w:tc>
          <w:tcPr>
            <w:tcW w:w="9640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</w:tr>
      <w:tr w:rsidR="00CF62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Северное Возрождение.</w:t>
            </w:r>
          </w:p>
        </w:tc>
      </w:tr>
      <w:tr w:rsidR="00CF62AF" w:rsidRPr="00537AB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Северного Возрождения.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Возрождение и Реформация.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Социальная сатира в «Похвале Глупости» Э. Роттердамского, «Корабле дураков» С. Бранта.</w:t>
            </w:r>
          </w:p>
        </w:tc>
      </w:tr>
      <w:tr w:rsidR="00CF62AF" w:rsidRPr="00537ABD">
        <w:trPr>
          <w:trHeight w:hRule="exact" w:val="14"/>
        </w:trPr>
        <w:tc>
          <w:tcPr>
            <w:tcW w:w="9640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</w:tr>
      <w:tr w:rsidR="00CF62AF" w:rsidRPr="00537A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Возрождение в Англии. Творчество Шекспира.</w:t>
            </w:r>
          </w:p>
        </w:tc>
      </w:tr>
      <w:tr w:rsidR="00CF62A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английской культуры елизаветинской эпохи.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Английская  поэзия и драматургия эпохи Возрождения.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Шекспировский вопрос.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Сонеты Шекспира.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Комедии Шекспира.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Исторические хроники Шекспира.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Трагедии Шекспира.</w:t>
            </w:r>
          </w:p>
          <w:p w:rsidR="00CF62AF" w:rsidRDefault="00CF55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Позднее творчество Шекспира.</w:t>
            </w:r>
          </w:p>
        </w:tc>
      </w:tr>
    </w:tbl>
    <w:p w:rsidR="00CF62AF" w:rsidRDefault="00CF55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62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Зарубежная культура XVII в.</w:t>
            </w:r>
          </w:p>
        </w:tc>
      </w:tr>
      <w:tr w:rsidR="00CF62AF" w:rsidRPr="00537AB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Общая характеристика эпохи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Достижения науки и техники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Ключевые идеи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Философия Р. Декарта.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Абсолютизм как социальная модель.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Основные стили, направления и методы в искусстве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CF62AF" w:rsidRPr="00537ABD">
        <w:trPr>
          <w:trHeight w:hRule="exact" w:val="14"/>
        </w:trPr>
        <w:tc>
          <w:tcPr>
            <w:tcW w:w="9640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</w:tr>
      <w:tr w:rsidR="00CF62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Испанская барочная литература</w:t>
            </w:r>
          </w:p>
        </w:tc>
      </w:tr>
      <w:tr w:rsidR="00CF62A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Испанская культура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Общее понятие о барокко.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Гонгоризм как поэтический стиль.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Жизнь и творчество Ф. Кеведо.</w:t>
            </w:r>
          </w:p>
          <w:p w:rsidR="00CF62AF" w:rsidRDefault="00CF55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Драматургия Кальдерона.</w:t>
            </w:r>
          </w:p>
        </w:tc>
      </w:tr>
      <w:tr w:rsidR="00CF62AF">
        <w:trPr>
          <w:trHeight w:hRule="exact" w:val="14"/>
        </w:trPr>
        <w:tc>
          <w:tcPr>
            <w:tcW w:w="9640" w:type="dxa"/>
          </w:tcPr>
          <w:p w:rsidR="00CF62AF" w:rsidRDefault="00CF62AF"/>
        </w:tc>
      </w:tr>
      <w:tr w:rsidR="00CF62AF" w:rsidRPr="00537A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Общее понятие о классицизме. Французская классицистическая  литература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CF62AF" w:rsidRPr="00537AB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Классицизм как эстетический метод.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Ключевые положения эстетического трактата Н. Буало «Поэтическое искусство».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Жизненный и творческий путь П. Корнеля.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Развитие жанра классицистической трагедии в творчестве Ж. Расина.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Жанр «высокой комедии» в творчестве Ж.Б. Мольера.</w:t>
            </w:r>
          </w:p>
        </w:tc>
      </w:tr>
      <w:tr w:rsidR="00CF62AF" w:rsidRPr="00537ABD">
        <w:trPr>
          <w:trHeight w:hRule="exact" w:val="14"/>
        </w:trPr>
        <w:tc>
          <w:tcPr>
            <w:tcW w:w="9640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</w:tr>
      <w:tr w:rsidR="00CF62A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Пуританский период в истории английской литературы.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Творчество Дж. Мильтона.</w:t>
            </w:r>
          </w:p>
        </w:tc>
      </w:tr>
      <w:tr w:rsidR="00CF62A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Англия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Пуританский идеал.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Аллегорический роман Дж. Беньяна «Путь Паломника».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Жизненный и творческий путь Дж. Мильтона.</w:t>
            </w:r>
          </w:p>
          <w:p w:rsidR="00CF62AF" w:rsidRDefault="00CF55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Поэтика эпической поэмы Дж.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Мильтона «Потерянный рай»</w:t>
            </w:r>
          </w:p>
        </w:tc>
      </w:tr>
      <w:tr w:rsidR="00CF62AF">
        <w:trPr>
          <w:trHeight w:hRule="exact" w:val="14"/>
        </w:trPr>
        <w:tc>
          <w:tcPr>
            <w:tcW w:w="9640" w:type="dxa"/>
          </w:tcPr>
          <w:p w:rsidR="00CF62AF" w:rsidRDefault="00CF62AF"/>
        </w:tc>
      </w:tr>
      <w:tr w:rsidR="00CF62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Век Просвещения в мировой культуре.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Английский просветительский роман</w:t>
            </w:r>
          </w:p>
        </w:tc>
      </w:tr>
      <w:tr w:rsidR="00CF62A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Идеология эпохи Просвещения.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Философия Дж. Локка.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Развитие просветительской журналистики в Англии.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Истоки просветительского романа.</w:t>
            </w:r>
          </w:p>
          <w:p w:rsidR="00CF62AF" w:rsidRDefault="00CF55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Просветительские романы Д. Дэфо, Дж.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Свифта,                       Г. Филдинга.</w:t>
            </w:r>
          </w:p>
        </w:tc>
      </w:tr>
      <w:tr w:rsidR="00CF62AF">
        <w:trPr>
          <w:trHeight w:hRule="exact" w:val="14"/>
        </w:trPr>
        <w:tc>
          <w:tcPr>
            <w:tcW w:w="9640" w:type="dxa"/>
          </w:tcPr>
          <w:p w:rsidR="00CF62AF" w:rsidRDefault="00CF62AF"/>
        </w:tc>
      </w:tr>
      <w:tr w:rsidR="00CF62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Просвещение во Франции.</w:t>
            </w:r>
          </w:p>
        </w:tc>
      </w:tr>
      <w:tr w:rsidR="00CF62A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французского Просвещения.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Порок и добродетель в романе Прево «История кавалера де Грие и Манон Леско».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Жизнь и творчество Вольтера.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Энциклопедисты. Эстетика и художественное творчество Д. Дидро.</w:t>
            </w:r>
          </w:p>
          <w:p w:rsidR="00CF62AF" w:rsidRDefault="00CF55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Комедии П. Бомарше.</w:t>
            </w:r>
          </w:p>
        </w:tc>
      </w:tr>
      <w:tr w:rsidR="00CF62AF">
        <w:trPr>
          <w:trHeight w:hRule="exact" w:val="14"/>
        </w:trPr>
        <w:tc>
          <w:tcPr>
            <w:tcW w:w="9640" w:type="dxa"/>
          </w:tcPr>
          <w:p w:rsidR="00CF62AF" w:rsidRDefault="00CF62AF"/>
        </w:tc>
      </w:tr>
      <w:tr w:rsidR="00CF62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Сентиментализм в мировой литературе.</w:t>
            </w:r>
          </w:p>
        </w:tc>
      </w:tr>
      <w:tr w:rsidR="00CF62AF" w:rsidRPr="00537AB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Смена культурной парадигмы. Эстетика сентиментализма.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Т. Грей и традиция кладбищенской поэзии.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«Ночная поэзия» Э. Юнга.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«Сентиментальное путешествие Йорика по Франции и Италии» Л. Стерна.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Ж.-Ж. Руссо и сентиментализм. Эпистолярный роман «Юлия, или Новая Элоиза».</w:t>
            </w:r>
          </w:p>
        </w:tc>
      </w:tr>
      <w:tr w:rsidR="00CF62AF" w:rsidRPr="00537ABD">
        <w:trPr>
          <w:trHeight w:hRule="exact" w:val="14"/>
        </w:trPr>
        <w:tc>
          <w:tcPr>
            <w:tcW w:w="9640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</w:tr>
      <w:tr w:rsidR="00CF62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Предромантизм в мировой литературе.</w:t>
            </w:r>
          </w:p>
        </w:tc>
      </w:tr>
      <w:tr w:rsidR="00CF62AF" w:rsidRPr="00537AB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 предромантизме.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Готический роман в мировой культуре.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Оссианизм в мировой культуре.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Своеобразие лирики Р. Бернса.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«Буря и натиск».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Фьябы К. Гоцци.</w:t>
            </w:r>
          </w:p>
        </w:tc>
      </w:tr>
    </w:tbl>
    <w:p w:rsidR="00CF62AF" w:rsidRPr="00CF55A7" w:rsidRDefault="00CF55A7">
      <w:pPr>
        <w:rPr>
          <w:sz w:val="0"/>
          <w:szCs w:val="0"/>
          <w:lang w:val="ru-RU"/>
        </w:rPr>
      </w:pPr>
      <w:r w:rsidRPr="00CF55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62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Золотой век немецкой литературы</w:t>
            </w:r>
          </w:p>
        </w:tc>
      </w:tr>
      <w:tr w:rsidR="00CF62AF" w:rsidRPr="00537AB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Немецкая культура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Жизненный и творческий путь Г. Лессинга.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Художественное наследие И.-Ф. Шиллера в мировой культуре.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Веймарский классицизм.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Жизненный и творческий путь И.-В. Гете.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Художественная картина мира трагедии И.-В. Гете «Фауст».</w:t>
            </w:r>
          </w:p>
        </w:tc>
      </w:tr>
      <w:tr w:rsidR="00CF62AF" w:rsidRPr="00537ABD">
        <w:trPr>
          <w:trHeight w:hRule="exact" w:val="14"/>
        </w:trPr>
        <w:tc>
          <w:tcPr>
            <w:tcW w:w="9640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</w:tr>
      <w:tr w:rsidR="00CF62AF" w:rsidRPr="00537A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Романтизм и реализм в зарубежной литературе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CF62AF" w:rsidRPr="00537AB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Смена культурной парадигмы.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Романтизм как метод в искусстве. Романтизм и предромантизм.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Романтические принципы. Философская, религиозная основа романтизма.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Эстетические принципы реализма.</w:t>
            </w:r>
          </w:p>
        </w:tc>
      </w:tr>
      <w:tr w:rsidR="00CF62AF" w:rsidRPr="00537ABD">
        <w:trPr>
          <w:trHeight w:hRule="exact" w:val="14"/>
        </w:trPr>
        <w:tc>
          <w:tcPr>
            <w:tcW w:w="9640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</w:tr>
      <w:tr w:rsidR="00CF62AF" w:rsidRPr="00537A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Романтизм в немецкой литературе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CF62A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Немецкая классическая философия и романтизм.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Иенский романтизм. «Гимны к ночи» Новалиса.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Драматургия Клейста.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Гейдельбергский романтизм. «Волшебный рог мальчика» Арнима и Брентано.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Художественное своеобразие прозы Э.-Т.-А. Гофмана.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Гете и романтизм. «Западно-восточный диван».</w:t>
            </w:r>
          </w:p>
          <w:p w:rsidR="00CF62AF" w:rsidRDefault="00CF55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Лирика Г. Гейне</w:t>
            </w:r>
          </w:p>
        </w:tc>
      </w:tr>
      <w:tr w:rsidR="00CF62AF">
        <w:trPr>
          <w:trHeight w:hRule="exact" w:val="14"/>
        </w:trPr>
        <w:tc>
          <w:tcPr>
            <w:tcW w:w="9640" w:type="dxa"/>
          </w:tcPr>
          <w:p w:rsidR="00CF62AF" w:rsidRDefault="00CF62AF"/>
        </w:tc>
      </w:tr>
      <w:tr w:rsidR="00CF62AF" w:rsidRPr="00537A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Романтизм в английской литературе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CF62AF" w:rsidRPr="00537AB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Поэзия Бернса и Китса.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Творчество поэтов «озерной» школы: Вордсворт и Кольридж.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Творчество Дж.Г. Байрона. Поэтика «Паломничества Чайльд Гарольда».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Творчество П.Б. Шелли.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Поэтика исторического романа В. Скотта.</w:t>
            </w:r>
          </w:p>
        </w:tc>
      </w:tr>
      <w:tr w:rsidR="00CF62AF" w:rsidRPr="00537ABD">
        <w:trPr>
          <w:trHeight w:hRule="exact" w:val="14"/>
        </w:trPr>
        <w:tc>
          <w:tcPr>
            <w:tcW w:w="9640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</w:tr>
      <w:tr w:rsidR="00CF62AF" w:rsidRPr="00537A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Романтизм во французской литературе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CF62A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Борьба классицистов и романтиков во Франции.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Трагедия современника в прозе де Мюссе и Шатобриана.               3. Романтическая поэзия Ламартина.</w:t>
            </w:r>
          </w:p>
          <w:p w:rsidR="00CF62AF" w:rsidRDefault="00CF55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Творческий путь В. Гюго. Романтическая поэтика драматургии и лирики В. Гюго. Система образов романов «Собор Парижской богоматери», «Человек, который смеется», «93 год», «Труженики моря».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изображения человека и общества в эпопее «Отверженные»</w:t>
            </w:r>
          </w:p>
        </w:tc>
      </w:tr>
      <w:tr w:rsidR="00CF62AF">
        <w:trPr>
          <w:trHeight w:hRule="exact" w:val="14"/>
        </w:trPr>
        <w:tc>
          <w:tcPr>
            <w:tcW w:w="9640" w:type="dxa"/>
          </w:tcPr>
          <w:p w:rsidR="00CF62AF" w:rsidRDefault="00CF62AF"/>
        </w:tc>
      </w:tr>
      <w:tr w:rsidR="00CF62AF" w:rsidRPr="00537A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Романтизм в польской литературе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CF62AF" w:rsidRPr="00537AB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польского романтизма.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Творческий путь А. Мицкевича.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А. Мицкевич и А.С. Пушкин.</w:t>
            </w:r>
          </w:p>
        </w:tc>
      </w:tr>
      <w:tr w:rsidR="00CF62AF" w:rsidRPr="00537ABD">
        <w:trPr>
          <w:trHeight w:hRule="exact" w:val="14"/>
        </w:trPr>
        <w:tc>
          <w:tcPr>
            <w:tcW w:w="9640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</w:tr>
      <w:tr w:rsidR="00CF62AF" w:rsidRPr="00537A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Романтизм в литературе США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</w:t>
            </w:r>
          </w:p>
        </w:tc>
      </w:tr>
      <w:tr w:rsidR="00CF62AF" w:rsidRPr="00537AB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романтизма в США. Понятие о фронтире.                  2. Новеллистика В. Ирвинга.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мотивы поэзии и новеллистики Э. По.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Символика романа Г. Мелвилла «Моби Дик, или Белый кит».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История освоения Америки в романах Ф. Купера.</w:t>
            </w:r>
          </w:p>
        </w:tc>
      </w:tr>
      <w:tr w:rsidR="00CF62AF" w:rsidRPr="00537ABD">
        <w:trPr>
          <w:trHeight w:hRule="exact" w:val="14"/>
        </w:trPr>
        <w:tc>
          <w:tcPr>
            <w:tcW w:w="9640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</w:tr>
      <w:tr w:rsidR="00CF62AF" w:rsidRPr="00537A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Развитие реализма во французской литературе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CF62AF" w:rsidRPr="00537AB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Формирование реалистической поэтики в прозе Мериме, Стендаля.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Эссеистика Бальзака. Идейный замысел «Человеческой комедии» Бальзака и его художественное исполнение.                        3. Эстетика и художественное творчество Флобера. «Госпожа Бовари» в мировой культуре.</w:t>
            </w:r>
          </w:p>
        </w:tc>
      </w:tr>
      <w:tr w:rsidR="00CF62AF" w:rsidRPr="00537ABD">
        <w:trPr>
          <w:trHeight w:hRule="exact" w:val="14"/>
        </w:trPr>
        <w:tc>
          <w:tcPr>
            <w:tcW w:w="9640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</w:tr>
      <w:tr w:rsidR="00CF62AF" w:rsidRPr="00537A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Основные направления французской поэзии середины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CF62AF" w:rsidRPr="00537AB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Поэзия «Парнаса».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Зарождение символизма во французской поэзии.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Книга «Цветы зла» Ш. Бодлера.</w:t>
            </w:r>
          </w:p>
        </w:tc>
      </w:tr>
    </w:tbl>
    <w:p w:rsidR="00CF62AF" w:rsidRPr="00CF55A7" w:rsidRDefault="00CF55A7">
      <w:pPr>
        <w:rPr>
          <w:sz w:val="0"/>
          <w:szCs w:val="0"/>
          <w:lang w:val="ru-RU"/>
        </w:rPr>
      </w:pPr>
      <w:r w:rsidRPr="00CF55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62AF" w:rsidRPr="00537A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Реализм в английской литературе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CF62A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Викторианская Англия.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Эстетика Дж. Рескина.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Художественное своеобразие прозы Ч. Диккенса.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«Рождественская» тема в прозе викторианской Англии.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Жанр литературной сказки в английской литературе.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Система образов романа У. Теккерея «Ярмарка тщеславия».</w:t>
            </w:r>
          </w:p>
          <w:p w:rsidR="00CF62AF" w:rsidRDefault="00CF55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Творчество Ш. Бронте.</w:t>
            </w:r>
          </w:p>
        </w:tc>
      </w:tr>
      <w:tr w:rsidR="00CF62AF">
        <w:trPr>
          <w:trHeight w:hRule="exact" w:val="14"/>
        </w:trPr>
        <w:tc>
          <w:tcPr>
            <w:tcW w:w="9640" w:type="dxa"/>
          </w:tcPr>
          <w:p w:rsidR="00CF62AF" w:rsidRDefault="00CF62AF"/>
        </w:tc>
      </w:tr>
      <w:tr w:rsidR="00CF62AF" w:rsidRPr="00537A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Культурная парадигма рубежа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CF62AF" w:rsidRPr="00537AB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Общее представление об эпохи модерна.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Особенности культурной парадигмы рубежа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Влияние позитивизма, марксизма, ницшеанства, фрейдизма в мировой литературе.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Философия А. Шопенгауэра и литература рубежа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CF62AF" w:rsidRPr="00537ABD">
        <w:trPr>
          <w:trHeight w:hRule="exact" w:val="14"/>
        </w:trPr>
        <w:tc>
          <w:tcPr>
            <w:tcW w:w="9640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</w:tr>
      <w:tr w:rsidR="00CF62AF" w:rsidRPr="00537A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Основные методы, стили, направления в литературе рубежа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CF62A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 натурализме.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Импрессионизм в литературе рубежа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о неоромантизме.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Декаданс в мировой культуре рубежа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Символизм в литературе рубежа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Особенности реализма в литературе рубежа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  <w:p w:rsidR="00CF62AF" w:rsidRDefault="00CF55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Новая драма.</w:t>
            </w:r>
          </w:p>
        </w:tc>
      </w:tr>
      <w:tr w:rsidR="00CF62AF">
        <w:trPr>
          <w:trHeight w:hRule="exact" w:val="14"/>
        </w:trPr>
        <w:tc>
          <w:tcPr>
            <w:tcW w:w="9640" w:type="dxa"/>
          </w:tcPr>
          <w:p w:rsidR="00CF62AF" w:rsidRDefault="00CF62AF"/>
        </w:tc>
      </w:tr>
      <w:tr w:rsidR="00CF62AF" w:rsidRPr="00537A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Французская  литература рубежа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CF62A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Натурализм во французской литературе. Творчество Э. Золя.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Художественное своеобразие прозы Ги де Мопассана.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Символизм во французской поэзии. Творчество П. Верлена и А. Рембо.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Жизненный и творческий путь Р. Роллана.</w:t>
            </w:r>
          </w:p>
          <w:p w:rsidR="00CF62AF" w:rsidRDefault="00CF55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Проза А. Франса.</w:t>
            </w:r>
          </w:p>
        </w:tc>
      </w:tr>
      <w:tr w:rsidR="00CF62AF">
        <w:trPr>
          <w:trHeight w:hRule="exact" w:val="14"/>
        </w:trPr>
        <w:tc>
          <w:tcPr>
            <w:tcW w:w="9640" w:type="dxa"/>
          </w:tcPr>
          <w:p w:rsidR="00CF62AF" w:rsidRDefault="00CF62AF"/>
        </w:tc>
      </w:tr>
      <w:tr w:rsidR="00CF62AF" w:rsidRPr="00537A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Бельгийская литература рубежа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CF62AF" w:rsidRPr="00537AB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Бельгийская культура рубежа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Жизнь и творчество М. Метерлинка.</w:t>
            </w:r>
          </w:p>
        </w:tc>
      </w:tr>
      <w:tr w:rsidR="00CF62AF" w:rsidRPr="00537ABD">
        <w:trPr>
          <w:trHeight w:hRule="exact" w:val="14"/>
        </w:trPr>
        <w:tc>
          <w:tcPr>
            <w:tcW w:w="9640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</w:tr>
      <w:tr w:rsidR="00CF62AF" w:rsidRPr="00537A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Скандинавская литература рубежа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CF62AF" w:rsidRPr="00537AB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Скандинавская культура рубежа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Г. Ибсен и новая драма.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Жизнь и творчество А. Стриндберга.</w:t>
            </w:r>
          </w:p>
        </w:tc>
      </w:tr>
      <w:tr w:rsidR="00CF62AF" w:rsidRPr="00537ABD">
        <w:trPr>
          <w:trHeight w:hRule="exact" w:val="14"/>
        </w:trPr>
        <w:tc>
          <w:tcPr>
            <w:tcW w:w="9640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</w:tr>
      <w:tr w:rsidR="00CF62AF" w:rsidRPr="00537A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Английская литература рубежа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CF62A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Викторианская Англия и эпоха модерна.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Неоромантизм в английской литературе. Творчество Р.Л. Стивенсона.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Жизнь и творчество Р. Киплинга.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Эстетика и художественное творчество О. Уайльда.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Новаторство драматургии Б. Шоу.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Научная фантастига Г. Уэллса.</w:t>
            </w:r>
          </w:p>
          <w:p w:rsidR="00CF62AF" w:rsidRDefault="00CF55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Проза Дж. Голсуорси.</w:t>
            </w:r>
          </w:p>
        </w:tc>
      </w:tr>
      <w:tr w:rsidR="00CF62AF">
        <w:trPr>
          <w:trHeight w:hRule="exact" w:val="14"/>
        </w:trPr>
        <w:tc>
          <w:tcPr>
            <w:tcW w:w="9640" w:type="dxa"/>
          </w:tcPr>
          <w:p w:rsidR="00CF62AF" w:rsidRDefault="00CF62AF"/>
        </w:tc>
      </w:tr>
      <w:tr w:rsidR="00CF62AF" w:rsidRPr="00537A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Немецкая литература рубежа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CF62A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Философия и художественное творчество Ф. Ницше.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Раннее творчество Т. Манна.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Проза Г. Манна.</w:t>
            </w:r>
          </w:p>
          <w:p w:rsidR="00CF62AF" w:rsidRDefault="00CF55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Драматургия Г. Гауптмана.</w:t>
            </w:r>
          </w:p>
        </w:tc>
      </w:tr>
      <w:tr w:rsidR="00CF62AF">
        <w:trPr>
          <w:trHeight w:hRule="exact" w:val="14"/>
        </w:trPr>
        <w:tc>
          <w:tcPr>
            <w:tcW w:w="9640" w:type="dxa"/>
          </w:tcPr>
          <w:p w:rsidR="00CF62AF" w:rsidRDefault="00CF62AF"/>
        </w:tc>
      </w:tr>
      <w:tr w:rsidR="00CF62AF" w:rsidRPr="00537A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Литература Австро-Венгрии рубежа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CF62AF" w:rsidRPr="00537AB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Развитие региональных литератур Австро-Венгерской империи.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Художественное новаторство поэзии Р.-М Рильке.</w:t>
            </w:r>
          </w:p>
        </w:tc>
      </w:tr>
    </w:tbl>
    <w:p w:rsidR="00CF62AF" w:rsidRPr="00CF55A7" w:rsidRDefault="00CF55A7">
      <w:pPr>
        <w:rPr>
          <w:sz w:val="0"/>
          <w:szCs w:val="0"/>
          <w:lang w:val="ru-RU"/>
        </w:rPr>
      </w:pPr>
      <w:r w:rsidRPr="00CF55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62AF" w:rsidRPr="00537A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Литература США рубежа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CF62A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Своеобразие культуры США рубежа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Жизненный и творческий путь М. Твена.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Творческая эволюция Дж. Лондона.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Т. Драйзер и традиции натурализма.</w:t>
            </w:r>
          </w:p>
          <w:p w:rsidR="00CF62AF" w:rsidRDefault="00CF55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Своеобразие новеллистики О. Генри.</w:t>
            </w:r>
          </w:p>
        </w:tc>
      </w:tr>
      <w:tr w:rsidR="00CF62AF">
        <w:trPr>
          <w:trHeight w:hRule="exact" w:val="14"/>
        </w:trPr>
        <w:tc>
          <w:tcPr>
            <w:tcW w:w="9640" w:type="dxa"/>
          </w:tcPr>
          <w:p w:rsidR="00CF62AF" w:rsidRDefault="00CF62AF"/>
        </w:tc>
      </w:tr>
      <w:tr w:rsidR="00CF62AF" w:rsidRPr="00537A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Общее понятие о модернизме. Поэтика модернистского романа.</w:t>
            </w:r>
          </w:p>
        </w:tc>
      </w:tr>
      <w:tr w:rsidR="00CF62AF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Модернизм и реалистический роман ХХ века: проблема «преодоления» традиции. Принципы модернистского романа.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Создание художественной реальности в модернистском романе: переосмысление взаимодействия искусства и действительности.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М.Пруст и его цикл романов «В поисках утраченного времени». Философия искусства М. Пруста. М. Пруст и А. Бергсон: концепция памяти. Жанровая форма «импрессионистического» романа М. Пруста. Композиция романного цикла. Автор- рассказчик и его роль в романе. Роль фрагмента и принцип «соответствий-аналогий» в «Поисках утраченного времени».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История создания романа Дж. Джойса «Улисс». Литература и миф: «Улисс» Дж. Джойса и «Одиссея» Гомера. Художественные основы романа «потока сознания». Структура романа. Категории художественного времени и пространства. Поэтика «блужданий» в романе «Улисс». Концепция героя.</w:t>
            </w:r>
          </w:p>
          <w:p w:rsidR="00CF62AF" w:rsidRDefault="00CF55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Принцип художественного творчества Ф. Кафки. Роль метаморфоз в произведениях Ф. Кафки: поэтика «мнимых величин». Художественный мир романов Ф. Кафки («Замок», «Процесс», «Америка» («Пропавший без вести»)).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«Надежда и абсурд» в творчестве Ф. Кафки.</w:t>
            </w:r>
          </w:p>
        </w:tc>
      </w:tr>
      <w:tr w:rsidR="00CF62AF">
        <w:trPr>
          <w:trHeight w:hRule="exact" w:val="14"/>
        </w:trPr>
        <w:tc>
          <w:tcPr>
            <w:tcW w:w="9640" w:type="dxa"/>
          </w:tcPr>
          <w:p w:rsidR="00CF62AF" w:rsidRDefault="00CF62AF"/>
        </w:tc>
      </w:tr>
      <w:tr w:rsidR="00CF62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Проза «потерянного поколения».</w:t>
            </w:r>
          </w:p>
        </w:tc>
      </w:tr>
      <w:tr w:rsidR="00CF62AF" w:rsidRPr="00537AB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Концепция героя в романах Э.М. Ремарка. «Кодекс чести» как основная мотивация поведения героев Ремарка. Образ войны в романах Ремарка.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Антивоенная направленность романа Э. Хемингуэя «Прощай, оружие!». Двуплановость повествования: война и история отдельного человека – «путника на дороге истории». Лейтмотивы романа «Прощай, оружие!».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«Роман-джаз» Р. Олдингтона «Смерть героя».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Человек и эпоха в прозе Ф.С. Фицджеральда.</w:t>
            </w:r>
          </w:p>
        </w:tc>
      </w:tr>
      <w:tr w:rsidR="00CF62AF" w:rsidRPr="00537ABD">
        <w:trPr>
          <w:trHeight w:hRule="exact" w:val="14"/>
        </w:trPr>
        <w:tc>
          <w:tcPr>
            <w:tcW w:w="9640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</w:tr>
      <w:tr w:rsidR="00CF62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Экзистенциализм в мировой литературе.</w:t>
            </w:r>
          </w:p>
        </w:tc>
      </w:tr>
      <w:tr w:rsidR="00CF62A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философские категории экзистенциализма («ангажированность», «существование», «свобода», «мир-в-себе», «мир-для-себя», человек абсурдный, «пограничная» ситуация, проблема выбора, проблема действия…).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Художественное воплощение идей экзистенциализма в романе Ж.П. Сартра «Тошнота». Бытие как источник истины для Антуана Рокантена. Образ Самоучки как проявление авторского недоверия к книжному знанию. Образ книги в романе «Тошнота».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Миф и современность в пьесе Сартра «Мухи». Проблема выбора. Свобода и ответственность в трактовке героев Сартра.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Категория «Я» и «Другие» в пьесе Сартра «За закрытыми дверями» и в пьесе А. Камю «Недоразумение».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Интерпретация понятия «абсурда» в «Мифе о Сизифе» А. Камю.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Роман А. Камю «Посторонний» как художественная реализация чувства «абсурда».</w:t>
            </w:r>
          </w:p>
          <w:p w:rsidR="00CF62AF" w:rsidRDefault="00CF55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Экзистенциальное отношение к миру героев романа А. Камю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«Чума».</w:t>
            </w:r>
          </w:p>
        </w:tc>
      </w:tr>
    </w:tbl>
    <w:p w:rsidR="00CF62AF" w:rsidRDefault="00CF55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62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Поэтика интеллектуального романа.</w:t>
            </w:r>
          </w:p>
        </w:tc>
      </w:tr>
      <w:tr w:rsidR="00CF62AF" w:rsidRPr="00537ABD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«интеллектуальный роман» («философский роман», «роман идей»). Культурно -исторические основы жанра. Принципы построения «интеллектуального романа».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Философско-символический роман Р. Музиля «Человек без свойств». Трансформация образа «мира-школы» в образ «мира-лаборатории» в романе Р. Музиля. Ульрих – «человек без свойств», «человек возможного». Авторская позиция Р. Музиля – позиция наблюдателя за идеями, сознательно остающегося в стороне от них.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Внутренняя жизнь человека в романах Г. Гессе. Реальность и идеальность в романе «Степной волк». «Паломничество в страну Востока» как пролог к роману «Игра в бисер». Суть «закона служения». Художественные и философские поиски Г. Гессе и их воплощение в романе «Игра в бисер». Понятие «игра» и его функция в романе.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Миф и современность в романе Т. Манна «Доктор Фаустус». Верность теме: судьба художника. Образ композитора А. Леверкюна: философия жизни и философия творчества.</w:t>
            </w:r>
          </w:p>
        </w:tc>
      </w:tr>
      <w:tr w:rsidR="00CF62AF" w:rsidRPr="00537ABD">
        <w:trPr>
          <w:trHeight w:hRule="exact" w:val="14"/>
        </w:trPr>
        <w:tc>
          <w:tcPr>
            <w:tcW w:w="9640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</w:tr>
      <w:tr w:rsidR="00CF62AF" w:rsidRPr="00537A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«Социальный роман»  в зарубежной литературе ХХ в.</w:t>
            </w:r>
          </w:p>
        </w:tc>
      </w:tr>
      <w:tr w:rsidR="00CF62AF" w:rsidRPr="00537AB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Американская действительность в романах Дж. Стейнбека.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Г. Грин и социальные проблемы эпохи.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Антиутопии О. Хаксли «О дивный новый мир» и Д. Оруэлла «1984».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Нравственные проблемы современности в прозе Р. Брэдбери.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К. Воннегут о нравственных проблемах времени.</w:t>
            </w:r>
          </w:p>
        </w:tc>
      </w:tr>
      <w:tr w:rsidR="00CF62AF" w:rsidRPr="00537ABD">
        <w:trPr>
          <w:trHeight w:hRule="exact" w:val="14"/>
        </w:trPr>
        <w:tc>
          <w:tcPr>
            <w:tcW w:w="9640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</w:tr>
      <w:tr w:rsidR="00CF62AF" w:rsidRPr="00537A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развития зарубежной поэзии.</w:t>
            </w:r>
          </w:p>
        </w:tc>
      </w:tr>
      <w:tr w:rsidR="00CF62AF" w:rsidRPr="00537AB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Жизнь и творчество Ф.Г. Лорки.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Поэтическая система Т.С. Элиота.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мотивы лирики У.Х. Одена</w:t>
            </w:r>
          </w:p>
        </w:tc>
      </w:tr>
      <w:tr w:rsidR="00CF62AF" w:rsidRPr="00537ABD">
        <w:trPr>
          <w:trHeight w:hRule="exact" w:val="14"/>
        </w:trPr>
        <w:tc>
          <w:tcPr>
            <w:tcW w:w="9640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</w:tr>
      <w:tr w:rsidR="00CF62AF" w:rsidRPr="00537A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развития зарубежной драматургии.</w:t>
            </w:r>
          </w:p>
        </w:tc>
      </w:tr>
      <w:tr w:rsidR="00CF62AF" w:rsidRPr="00537AB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Черты экспрессионистской драмы (Толлер, Кайзер).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Поэтика «эпического» театра Б. Брехта. «Зонги» и их роль в пьесах Б. Брехта.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Художественное новаторство драматургии Э. Ионеско.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конфликта в пьесе У. Теннесси «Стеклянный зверинец».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Художественное своеобразие драматургии М. Макдонаха.</w:t>
            </w:r>
          </w:p>
        </w:tc>
      </w:tr>
      <w:tr w:rsidR="00CF62AF" w:rsidRPr="00537ABD">
        <w:trPr>
          <w:trHeight w:hRule="exact" w:val="14"/>
        </w:trPr>
        <w:tc>
          <w:tcPr>
            <w:tcW w:w="9640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</w:tr>
      <w:tr w:rsidR="00CF62AF" w:rsidRPr="00537A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Общее понятие о постмодернизме. Постмодернизм в зарубежной литературе</w:t>
            </w:r>
          </w:p>
        </w:tc>
      </w:tr>
      <w:tr w:rsidR="00CF62AF" w:rsidRPr="00537AB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Социально-исторические и внутрилитературные причины появления постмодернизма.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Постмодернизм как выражение духа времени в искусстве, социологии, философии, экономике, моде.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Постмодернизм как поиски нового универсального художественного языка, сближающего различные литературные направления.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Сближение художественного творчества и теории (критики) литературы и искусства, философии.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Поэтика романа У. Эко «Имя розы»</w:t>
            </w:r>
          </w:p>
        </w:tc>
      </w:tr>
      <w:tr w:rsidR="00CF62AF" w:rsidRPr="00537ABD">
        <w:trPr>
          <w:trHeight w:hRule="exact" w:val="14"/>
        </w:trPr>
        <w:tc>
          <w:tcPr>
            <w:tcW w:w="9640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</w:tr>
      <w:tr w:rsidR="00CF62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Современная зарубежная литература</w:t>
            </w:r>
          </w:p>
        </w:tc>
      </w:tr>
      <w:tr w:rsidR="00CF62AF" w:rsidRPr="00537AB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Современный латиноамериканский роман.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Роман тайн и расследований. Проблема «интеллектуального детектива». Сюжет, интрига, рассказ в «интеллектуальном детективе» в современной зарубежной литературе.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Опыты нелинейного письма. Творчество М. Павича.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Классические реминисценции в современном романе. Проза Дж Барнса.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Поиски идеала в современной литературе (С. Массаротто, Д. Киз, Д. Лессинг).</w:t>
            </w:r>
          </w:p>
        </w:tc>
      </w:tr>
    </w:tbl>
    <w:p w:rsidR="00CF62AF" w:rsidRPr="00CF55A7" w:rsidRDefault="00CF55A7">
      <w:pPr>
        <w:rPr>
          <w:sz w:val="0"/>
          <w:szCs w:val="0"/>
          <w:lang w:val="ru-RU"/>
        </w:rPr>
      </w:pPr>
      <w:r w:rsidRPr="00CF55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F62AF" w:rsidRPr="00537AB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6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F62AF" w:rsidRPr="00537ABD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«История зарубежной литературы» / Косяков Г.В.. – Омск: Изд-во Омской гуманитарной академии, 2020.</w:t>
            </w:r>
          </w:p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F62AF" w:rsidRPr="00537ABD">
        <w:trPr>
          <w:trHeight w:hRule="exact" w:val="138"/>
        </w:trPr>
        <w:tc>
          <w:tcPr>
            <w:tcW w:w="9640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</w:tr>
      <w:tr w:rsidR="00CF62A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F62AF" w:rsidRPr="00CF55A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537ABD" w:rsidRDefault="00CF55A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Зарубежнаялитература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векав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Втораяполовина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ТолмачевВ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Ариас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ВихильМ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ГугнинА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КабановаИ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ОгневаЕ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ПановаО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ПахсарьянН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РыбинаП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ЧерепановД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ИздательствоЮрайт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,2019.-362.-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:978-5-534-08191-6.-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6832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https://www.biblio-online.ru/bcode/433096</w:t>
              </w:r>
            </w:hyperlink>
          </w:p>
        </w:tc>
      </w:tr>
      <w:tr w:rsidR="00CF62AF" w:rsidRPr="00CF55A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537ABD" w:rsidRDefault="00CF55A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Зарубежнаялитература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векав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Перваяполовина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ТолмачевВ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ГальцоваЕ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ГугнинА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ЗиновьеваА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ИвановД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КондраковС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ЛукасикВ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НовиковаН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СедельникВ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..-3-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,2019.-430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:978-5-534-08391-0.-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6832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https://urait.ru/bcode/432062</w:t>
              </w:r>
            </w:hyperlink>
          </w:p>
        </w:tc>
      </w:tr>
      <w:tr w:rsidR="00CF62A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Историязарубежнойлитературыконца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ГиленсонБ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-Москва:Юрайт,2017.-253с.-ISBN:978-5-534-02754-9.-URL:</w:t>
            </w:r>
            <w:hyperlink r:id="rId6" w:history="1">
              <w:r w:rsidR="006832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https://urait.ru/bcode/401915</w:t>
              </w:r>
            </w:hyperlink>
          </w:p>
        </w:tc>
      </w:tr>
      <w:tr w:rsidR="00CF62A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ИсториязарубежнойлитературыСреднихвековиэпохиВозрожденияв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Средниевека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АлексеевМ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ЖирмунскийВ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МокульскийС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ПолубояриноваЛ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СветлаковаО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ЧамеевА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АлташинаВ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ЖуковА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МиролюбоваА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-Москва:Юрайт,2017.-214с.-ISBN:978-5-9916-1270-8.-URL:</w:t>
            </w:r>
            <w:hyperlink r:id="rId7" w:history="1">
              <w:r w:rsidR="006832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https://urait.ru/bcode/398396</w:t>
              </w:r>
            </w:hyperlink>
          </w:p>
        </w:tc>
      </w:tr>
      <w:tr w:rsidR="00CF62AF" w:rsidRPr="00CF55A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537ABD" w:rsidRDefault="00CF55A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Историязарубежнойлитературы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Античность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ГиленсонБ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,2017.-190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:978-5-534-00369-7.-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8" w:history="1">
              <w:r w:rsidR="006832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https://urait.ru/bcode/398798</w:t>
              </w:r>
            </w:hyperlink>
          </w:p>
        </w:tc>
      </w:tr>
      <w:tr w:rsidR="00CF62A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ИсториязарубежнойлитературыэпохиРомантизма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перваятреть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)/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ГиленсонБ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-Москва:Юрайт,2017.-426с.-ISBN:978-5-534-01334-4.-URL:</w:t>
            </w:r>
            <w:hyperlink r:id="rId9" w:history="1">
              <w:r w:rsidR="006832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https://urait.ru/bcode/399764</w:t>
              </w:r>
            </w:hyperlink>
          </w:p>
        </w:tc>
      </w:tr>
      <w:tr w:rsidR="00CF62A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ИсториязарубежнойлитературыэпохиРеализма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втораятреть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)/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ГиленсонБ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-Москва:Юрайт,2017.-139с.-ISBN:978-5-534-03176-8.-URL:</w:t>
            </w:r>
            <w:hyperlink r:id="rId10" w:history="1">
              <w:r w:rsidR="006832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https://urait.ru/bcode/402568</w:t>
              </w:r>
            </w:hyperlink>
          </w:p>
        </w:tc>
      </w:tr>
      <w:tr w:rsidR="00CF62AF" w:rsidRPr="00CF55A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537ABD" w:rsidRDefault="00CF55A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Историяантичнойлитературы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ТронскийИ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,2017.-484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:978-5-534-04848-3.-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11" w:history="1">
              <w:r w:rsidR="006832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https://urait.ru/bcode/407959</w:t>
              </w:r>
            </w:hyperlink>
          </w:p>
        </w:tc>
      </w:tr>
      <w:tr w:rsidR="00CF62AF" w:rsidRPr="00CF55A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537ABD" w:rsidRDefault="00CF55A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Историязарубежнойлитературы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ПахсарьянН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ГорбуновА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ГиленсонБ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ИвановД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ЧекаловК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ЛукасикВ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МалиновскаяН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СоловьеваЕ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РахманинаО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ЧесноковаТ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..-3-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,2017.-493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:978-5-534-01434-1.-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12" w:history="1">
              <w:r w:rsidR="006832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https://urait.ru/bcode/399864</w:t>
              </w:r>
            </w:hyperlink>
          </w:p>
        </w:tc>
      </w:tr>
    </w:tbl>
    <w:p w:rsidR="00CF62AF" w:rsidRPr="00537ABD" w:rsidRDefault="00CF55A7">
      <w:pPr>
        <w:rPr>
          <w:sz w:val="0"/>
          <w:szCs w:val="0"/>
        </w:rPr>
      </w:pPr>
      <w:r w:rsidRPr="00537ABD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"/>
        <w:gridCol w:w="9938"/>
      </w:tblGrid>
      <w:tr w:rsidR="00CF62AF">
        <w:trPr>
          <w:trHeight w:hRule="exact" w:val="277"/>
        </w:trPr>
        <w:tc>
          <w:tcPr>
            <w:tcW w:w="285" w:type="dxa"/>
          </w:tcPr>
          <w:p w:rsidR="00CF62AF" w:rsidRPr="00537ABD" w:rsidRDefault="00CF62AF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F62AF" w:rsidRPr="00CF55A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62AF" w:rsidRPr="00537ABD" w:rsidRDefault="00CF55A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Историязарубежнойлитературывторойполовины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ГиленсонБ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,2019.-274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:978-5-534-02564-4.-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13" w:history="1">
              <w:r w:rsidR="006832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https://urait.ru/bcode/433030</w:t>
              </w:r>
            </w:hyperlink>
          </w:p>
        </w:tc>
      </w:tr>
      <w:tr w:rsidR="00CF62AF" w:rsidRPr="00CF55A7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62AF" w:rsidRPr="00537ABD" w:rsidRDefault="00CF62AF"/>
        </w:tc>
      </w:tr>
      <w:tr w:rsidR="00CF62AF" w:rsidRPr="00CF55A7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62AF" w:rsidRPr="00537ABD" w:rsidRDefault="00CF55A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Историязарубежнойлитературы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АпенкоЕ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БелобратовА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БерезинаА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БобокО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БуроваИ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ВладимироваА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КовалевЮ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КуприяноваИ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ПолубояриноваЛ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СидорченкоЛ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СоколоваТ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,2017.-418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:978-5-534-03182-9.-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14" w:history="1">
              <w:r w:rsidR="006832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https://urait.ru/bcode/402574</w:t>
              </w:r>
            </w:hyperlink>
          </w:p>
        </w:tc>
      </w:tr>
      <w:tr w:rsidR="00CF62AF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ИсториязарубежнойлитературыСреднихвековиэпохиВозрожденияв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ЭпохаВозрождения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АлексеевМ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ЖирмунскийВ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МокульскийС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ПолубояриноваЛ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СветлаковаО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ЧамеевА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АлташинаВ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ЖуковА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МиролюбоваА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-Москва:Юрайт,2016.-395с.-ISBN:978-5-9916-7868-1.-URL:</w:t>
            </w:r>
            <w:hyperlink r:id="rId15" w:history="1">
              <w:r w:rsidR="006832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https://urait.ru/bcode/393209</w:t>
              </w:r>
            </w:hyperlink>
          </w:p>
        </w:tc>
      </w:tr>
      <w:tr w:rsidR="00CF62AF" w:rsidRPr="00CF55A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62AF" w:rsidRPr="00537ABD" w:rsidRDefault="00CF55A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Историязарубежнойлитературы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веков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ГанинВ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ЛуковВ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ЧернозёмоваЕ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ИздательствоЮрайт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,2017.-415.-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:978-5-534-00223-2.-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16" w:history="1">
              <w:r w:rsidR="006832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https://www.biblio-online.ru/bcode/398652</w:t>
              </w:r>
            </w:hyperlink>
          </w:p>
        </w:tc>
      </w:tr>
      <w:tr w:rsidR="00CF62AF" w:rsidRPr="00CF55A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62AF" w:rsidRPr="00537ABD" w:rsidRDefault="00CF55A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Историяримскойлитературы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ПокровскийМ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,2018.-412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:978-5-534-02964-2.-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17" w:history="1">
              <w:r w:rsidR="006832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https://urait.ru/bcode/415704</w:t>
              </w:r>
            </w:hyperlink>
          </w:p>
        </w:tc>
      </w:tr>
      <w:tr w:rsidR="00CF62AF" w:rsidRPr="00537AB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F62AF" w:rsidRPr="00537ABD">
        <w:trPr>
          <w:trHeight w:hRule="exact" w:val="958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8" w:history="1">
              <w:r w:rsidR="006832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9" w:history="1">
              <w:r w:rsidR="006832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20" w:history="1">
              <w:r w:rsidR="006832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21" w:history="1">
              <w:r w:rsidR="006832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22" w:history="1">
              <w:r w:rsidR="006832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23" w:history="1">
              <w:r w:rsidR="00697F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24" w:history="1">
              <w:r w:rsidR="006832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5" w:history="1">
              <w:r w:rsidR="006832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6" w:history="1">
              <w:r w:rsidR="006832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7" w:history="1">
              <w:r w:rsidR="006832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8" w:history="1">
              <w:r w:rsidR="006832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9" w:history="1">
              <w:r w:rsidR="006832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30" w:history="1">
              <w:r w:rsidR="006832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</w:t>
            </w:r>
          </w:p>
        </w:tc>
      </w:tr>
    </w:tbl>
    <w:p w:rsidR="00CF62AF" w:rsidRPr="00CF55A7" w:rsidRDefault="00CF55A7">
      <w:pPr>
        <w:rPr>
          <w:sz w:val="0"/>
          <w:szCs w:val="0"/>
          <w:lang w:val="ru-RU"/>
        </w:rPr>
      </w:pPr>
      <w:r w:rsidRPr="00CF55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62AF" w:rsidRPr="00537AB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(или) асинхронное взаимодействие посредством сети «Интернет».</w:t>
            </w:r>
          </w:p>
        </w:tc>
      </w:tr>
      <w:tr w:rsidR="00CF62AF" w:rsidRPr="00537AB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F62AF" w:rsidRPr="00537ABD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F62AF" w:rsidRPr="00537AB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</w:tbl>
    <w:p w:rsidR="00CF62AF" w:rsidRPr="00CF55A7" w:rsidRDefault="00CF55A7">
      <w:pPr>
        <w:rPr>
          <w:sz w:val="0"/>
          <w:szCs w:val="0"/>
          <w:lang w:val="ru-RU"/>
        </w:rPr>
      </w:pPr>
      <w:r w:rsidRPr="00CF55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62AF" w:rsidRPr="00537AB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537ABD" w:rsidRDefault="00CF55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Перечень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CF62AF" w:rsidRPr="00537ABD" w:rsidRDefault="00CF62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F62AF" w:rsidRPr="00537ABD" w:rsidRDefault="00CF55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F62AF" w:rsidRDefault="00CF55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F62AF" w:rsidRDefault="00CF55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F62AF" w:rsidRPr="00537ABD" w:rsidRDefault="00CF55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F62AF" w:rsidRPr="00CF55A7" w:rsidRDefault="00CF6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F62AF" w:rsidRPr="00537A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31" w:history="1">
              <w:r w:rsidR="006832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F62AF" w:rsidRPr="00537A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32" w:history="1">
              <w:r w:rsidR="006832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F62AF" w:rsidRPr="00537A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33" w:history="1">
              <w:r w:rsidR="006832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F62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34" w:history="1">
              <w:r w:rsidR="006832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F62AF" w:rsidRPr="00537A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F62AF" w:rsidRPr="00537A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35" w:history="1">
              <w:r w:rsidR="006832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CF62AF" w:rsidRPr="00537A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6" w:history="1">
              <w:r w:rsidR="006832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CF62AF" w:rsidRPr="00537A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7" w:history="1">
              <w:r w:rsidR="00697F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CF62AF" w:rsidRPr="00537A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8" w:history="1">
              <w:r w:rsidR="00697F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CF62A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F62AF" w:rsidRPr="00537ABD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F62AF" w:rsidRPr="00537ABD">
        <w:trPr>
          <w:trHeight w:hRule="exact" w:val="277"/>
        </w:trPr>
        <w:tc>
          <w:tcPr>
            <w:tcW w:w="9640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</w:tr>
      <w:tr w:rsidR="00CF62AF" w:rsidRPr="00537A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F62AF" w:rsidRPr="00537ABD">
        <w:trPr>
          <w:trHeight w:hRule="exact" w:val="3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</w:t>
            </w:r>
          </w:p>
        </w:tc>
      </w:tr>
    </w:tbl>
    <w:p w:rsidR="00CF62AF" w:rsidRPr="00CF55A7" w:rsidRDefault="00CF55A7">
      <w:pPr>
        <w:rPr>
          <w:sz w:val="0"/>
          <w:szCs w:val="0"/>
          <w:lang w:val="ru-RU"/>
        </w:rPr>
      </w:pPr>
      <w:r w:rsidRPr="00CF55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62AF" w:rsidRPr="00537ABD">
        <w:trPr>
          <w:trHeight w:hRule="exact" w:val="138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9" w:history="1">
              <w:r w:rsidR="00697F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F62AF" w:rsidRPr="00CF55A7" w:rsidRDefault="00CF62AF">
      <w:pPr>
        <w:rPr>
          <w:lang w:val="ru-RU"/>
        </w:rPr>
      </w:pPr>
    </w:p>
    <w:sectPr w:rsidR="00CF62AF" w:rsidRPr="00CF55A7" w:rsidSect="004A7A8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D6329"/>
    <w:rsid w:val="001F0BC7"/>
    <w:rsid w:val="004A7A82"/>
    <w:rsid w:val="00537ABD"/>
    <w:rsid w:val="0068328A"/>
    <w:rsid w:val="00697FA9"/>
    <w:rsid w:val="008B5F15"/>
    <w:rsid w:val="00CF55A7"/>
    <w:rsid w:val="00CF62AF"/>
    <w:rsid w:val="00D31453"/>
    <w:rsid w:val="00E2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7D67CF-401E-42FD-A3B8-F2EFCD6F2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7FA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832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33030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hyperlink" Target="http://dic.academic.ru/" TargetMode="External"/><Relationship Id="rId39" Type="http://schemas.openxmlformats.org/officeDocument/2006/relationships/hyperlink" Target="http://www.biblio-online.ru" TargetMode="External"/><Relationship Id="rId21" Type="http://schemas.openxmlformats.org/officeDocument/2006/relationships/hyperlink" Target="http://elibrary.ru" TargetMode="External"/><Relationship Id="rId34" Type="http://schemas.openxmlformats.org/officeDocument/2006/relationships/hyperlink" Target="http://fgosvo.ru" TargetMode="External"/><Relationship Id="rId7" Type="http://schemas.openxmlformats.org/officeDocument/2006/relationships/hyperlink" Target="https://urait.ru/bcode/39839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iblio-online.ru/bcode/398652" TargetMode="External"/><Relationship Id="rId20" Type="http://schemas.openxmlformats.org/officeDocument/2006/relationships/hyperlink" Target="http://window.edu.ru/" TargetMode="External"/><Relationship Id="rId29" Type="http://schemas.openxmlformats.org/officeDocument/2006/relationships/hyperlink" Target="http://diss.rsl.ru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ait.ru/bcode/401915" TargetMode="External"/><Relationship Id="rId11" Type="http://schemas.openxmlformats.org/officeDocument/2006/relationships/hyperlink" Target="https://urait.ru/bcode/407959" TargetMode="External"/><Relationship Id="rId24" Type="http://schemas.openxmlformats.org/officeDocument/2006/relationships/hyperlink" Target="http://journals.cambridge.org" TargetMode="External"/><Relationship Id="rId32" Type="http://schemas.openxmlformats.org/officeDocument/2006/relationships/hyperlink" Target="http://edu.garant.ru/omga/" TargetMode="External"/><Relationship Id="rId37" Type="http://schemas.openxmlformats.org/officeDocument/2006/relationships/hyperlink" Target="http://www.government.ru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urait.ru/bcode/432062" TargetMode="External"/><Relationship Id="rId15" Type="http://schemas.openxmlformats.org/officeDocument/2006/relationships/hyperlink" Target="https://urait.ru/bcode/393209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://www.gks.ru" TargetMode="External"/><Relationship Id="rId36" Type="http://schemas.openxmlformats.org/officeDocument/2006/relationships/hyperlink" Target="http://www.president.kremlin.ru" TargetMode="External"/><Relationship Id="rId10" Type="http://schemas.openxmlformats.org/officeDocument/2006/relationships/hyperlink" Target="https://urait.ru/bcode/402568" TargetMode="External"/><Relationship Id="rId19" Type="http://schemas.openxmlformats.org/officeDocument/2006/relationships/hyperlink" Target="http://biblio-online.ru" TargetMode="External"/><Relationship Id="rId31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s://www.biblio-online.ru/bcode/433096" TargetMode="External"/><Relationship Id="rId9" Type="http://schemas.openxmlformats.org/officeDocument/2006/relationships/hyperlink" Target="https://urait.ru/bcode/399764" TargetMode="External"/><Relationship Id="rId14" Type="http://schemas.openxmlformats.org/officeDocument/2006/relationships/hyperlink" Target="https://urait.ru/bcode/402574" TargetMode="External"/><Relationship Id="rId22" Type="http://schemas.openxmlformats.org/officeDocument/2006/relationships/hyperlink" Target="http://www.sciencedirect.com" TargetMode="External"/><Relationship Id="rId27" Type="http://schemas.openxmlformats.org/officeDocument/2006/relationships/hyperlink" Target="http://www.benran.ru" TargetMode="External"/><Relationship Id="rId30" Type="http://schemas.openxmlformats.org/officeDocument/2006/relationships/hyperlink" Target="http://ru.spinform.ru" TargetMode="External"/><Relationship Id="rId35" Type="http://schemas.openxmlformats.org/officeDocument/2006/relationships/hyperlink" Target="http://www.ict.edu.ru" TargetMode="External"/><Relationship Id="rId8" Type="http://schemas.openxmlformats.org/officeDocument/2006/relationships/hyperlink" Target="https://urait.ru/bcode/39879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urait.ru/bcode/399864" TargetMode="External"/><Relationship Id="rId17" Type="http://schemas.openxmlformats.org/officeDocument/2006/relationships/hyperlink" Target="https://urait.ru/bcode/415704" TargetMode="External"/><Relationship Id="rId25" Type="http://schemas.openxmlformats.org/officeDocument/2006/relationships/hyperlink" Target="http://www.oxfordjoumals.org" TargetMode="External"/><Relationship Id="rId33" Type="http://schemas.openxmlformats.org/officeDocument/2006/relationships/hyperlink" Target="http://pravo.gov.ru" TargetMode="External"/><Relationship Id="rId38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28</Pages>
  <Words>12168</Words>
  <Characters>69363</Characters>
  <Application>Microsoft Office Word</Application>
  <DocSecurity>0</DocSecurity>
  <Lines>578</Lines>
  <Paragraphs>162</Paragraphs>
  <ScaleCrop>false</ScaleCrop>
  <Company/>
  <LinksUpToDate>false</LinksUpToDate>
  <CharactersWithSpaces>81369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2020-2021_ФГОС3++2020_Бак-ОФО-ПО2(РЯ иЛ)(20)_plx_История зарубежной литературы</dc:title>
  <dc:creator>FastReport.NET</dc:creator>
  <cp:lastModifiedBy>Mark Bernstorf</cp:lastModifiedBy>
  <cp:revision>7</cp:revision>
  <dcterms:created xsi:type="dcterms:W3CDTF">2021-08-30T06:41:00Z</dcterms:created>
  <dcterms:modified xsi:type="dcterms:W3CDTF">2022-11-13T20:25:00Z</dcterms:modified>
</cp:coreProperties>
</file>